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D5A" w:rsidRDefault="0016275B" w:rsidP="00687D5A">
      <w:pPr>
        <w:ind w:left="2124" w:firstLine="708"/>
        <w:jc w:val="both"/>
        <w:rPr>
          <w:b/>
          <w:sz w:val="36"/>
        </w:rPr>
      </w:pPr>
      <w:r>
        <w:rPr>
          <w:b/>
          <w:noProof/>
          <w:sz w:val="36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54.75pt;margin-top:-28.2pt;width:169.25pt;height:32.65pt;z-index:251667456;mso-width-percent:400;mso-width-percent:400;mso-width-relative:margin;mso-height-relative:margin" fillcolor="#548dd4 [1951]" stroked="f">
            <v:textbox>
              <w:txbxContent>
                <w:p w:rsidR="00A00B07" w:rsidRPr="00A00B07" w:rsidRDefault="00A00B07" w:rsidP="00A00B07">
                  <w:pPr>
                    <w:jc w:val="center"/>
                    <w:rPr>
                      <w:b/>
                      <w:color w:val="FFFFFF" w:themeColor="background1"/>
                      <w:sz w:val="32"/>
                    </w:rPr>
                  </w:pPr>
                  <w:r w:rsidRPr="00A00B07">
                    <w:rPr>
                      <w:b/>
                      <w:color w:val="FFFFFF" w:themeColor="background1"/>
                      <w:sz w:val="32"/>
                    </w:rPr>
                    <w:t>ANDRÉ CAMACHO</w:t>
                  </w:r>
                </w:p>
              </w:txbxContent>
            </v:textbox>
          </v:shape>
        </w:pict>
      </w:r>
      <w:r>
        <w:rPr>
          <w:b/>
          <w:noProof/>
          <w:sz w:val="36"/>
          <w:lang w:eastAsia="pt-BR"/>
        </w:rPr>
        <w:pict>
          <v:rect id="_x0000_s1032" style="position:absolute;left:0;text-align:left;margin-left:-152.25pt;margin-top:-71.6pt;width:598.5pt;height:177pt;z-index:-251650048" fillcolor="#548dd4 [1951]" stroked="f" strokecolor="#f2f2f2 [3041]" strokeweight="3pt">
            <v:shadow on="t" type="perspective" color="#243f60 [1604]" opacity=".5" offset="1pt" offset2="-1pt"/>
          </v:rect>
        </w:pict>
      </w:r>
      <w:r>
        <w:rPr>
          <w:b/>
          <w:noProof/>
          <w:sz w:val="36"/>
          <w:lang w:eastAsia="pt-BR"/>
        </w:rPr>
        <w:pict>
          <v:shape id="_x0000_s1031" type="#_x0000_t202" style="position:absolute;left:0;text-align:left;margin-left:.4pt;margin-top:19.55pt;width:289.8pt;height:64.3pt;z-index:251665408;mso-height-percent:200;mso-height-percent:200;mso-width-relative:margin;mso-height-relative:margin" fillcolor="#548dd4 [1951]" stroked="f">
            <v:textbox style="mso-fit-shape-to-text:t">
              <w:txbxContent>
                <w:p w:rsidR="00687D5A" w:rsidRPr="00297ECD" w:rsidRDefault="00687D5A" w:rsidP="00687D5A">
                  <w:pPr>
                    <w:jc w:val="both"/>
                    <w:rPr>
                      <w:b/>
                      <w:color w:val="FFFFFF" w:themeColor="background1"/>
                    </w:rPr>
                  </w:pPr>
                  <w:r w:rsidRPr="00297ECD">
                    <w:rPr>
                      <w:b/>
                      <w:color w:val="FFFFFF" w:themeColor="background1"/>
                    </w:rPr>
                    <w:t>Executivo Sênior | Conselheiro (</w:t>
                  </w:r>
                  <w:proofErr w:type="spellStart"/>
                  <w:r w:rsidRPr="00297ECD">
                    <w:rPr>
                      <w:b/>
                      <w:color w:val="FFFFFF" w:themeColor="background1"/>
                    </w:rPr>
                    <w:t>Board</w:t>
                  </w:r>
                  <w:proofErr w:type="spellEnd"/>
                  <w:r w:rsidRPr="00297ECD">
                    <w:rPr>
                      <w:b/>
                      <w:color w:val="FFFFFF" w:themeColor="background1"/>
                    </w:rPr>
                    <w:t xml:space="preserve"> </w:t>
                  </w:r>
                  <w:proofErr w:type="spellStart"/>
                  <w:r w:rsidRPr="00297ECD">
                    <w:rPr>
                      <w:b/>
                      <w:color w:val="FFFFFF" w:themeColor="background1"/>
                    </w:rPr>
                    <w:t>Member</w:t>
                  </w:r>
                  <w:proofErr w:type="spellEnd"/>
                  <w:r w:rsidRPr="00297ECD">
                    <w:rPr>
                      <w:b/>
                      <w:color w:val="FFFFFF" w:themeColor="background1"/>
                    </w:rPr>
                    <w:t xml:space="preserve">) | Projetos de </w:t>
                  </w:r>
                  <w:proofErr w:type="spellStart"/>
                  <w:r w:rsidRPr="00297ECD">
                    <w:rPr>
                      <w:b/>
                      <w:color w:val="FFFFFF" w:themeColor="background1"/>
                    </w:rPr>
                    <w:t>Infraestrutura</w:t>
                  </w:r>
                  <w:proofErr w:type="spellEnd"/>
                  <w:r w:rsidRPr="00297ECD">
                    <w:rPr>
                      <w:b/>
                      <w:color w:val="FFFFFF" w:themeColor="background1"/>
                    </w:rPr>
                    <w:t xml:space="preserve"> &amp; Engenharia Consultiva | </w:t>
                  </w:r>
                  <w:proofErr w:type="gramStart"/>
                  <w:r w:rsidRPr="00297ECD">
                    <w:rPr>
                      <w:b/>
                      <w:color w:val="FFFFFF" w:themeColor="background1"/>
                    </w:rPr>
                    <w:t>PMO .</w:t>
                  </w:r>
                  <w:proofErr w:type="gramEnd"/>
                  <w:r w:rsidRPr="00297ECD">
                    <w:rPr>
                      <w:b/>
                      <w:color w:val="FFFFFF" w:themeColor="background1"/>
                    </w:rPr>
                    <w:t xml:space="preserve"> </w:t>
                  </w:r>
                  <w:proofErr w:type="gramStart"/>
                  <w:r w:rsidRPr="00297ECD">
                    <w:rPr>
                      <w:b/>
                      <w:color w:val="FFFFFF" w:themeColor="background1"/>
                    </w:rPr>
                    <w:t>Custos .</w:t>
                  </w:r>
                  <w:proofErr w:type="gramEnd"/>
                  <w:r w:rsidRPr="00297ECD">
                    <w:rPr>
                      <w:b/>
                      <w:color w:val="FFFFFF" w:themeColor="background1"/>
                    </w:rPr>
                    <w:t xml:space="preserve"> Contratos/</w:t>
                  </w:r>
                  <w:proofErr w:type="gramStart"/>
                  <w:r w:rsidRPr="00297ECD">
                    <w:rPr>
                      <w:b/>
                      <w:color w:val="FFFFFF" w:themeColor="background1"/>
                    </w:rPr>
                    <w:t>Consórcios .</w:t>
                  </w:r>
                  <w:proofErr w:type="gramEnd"/>
                  <w:r w:rsidRPr="00297ECD">
                    <w:rPr>
                      <w:b/>
                      <w:color w:val="FFFFFF" w:themeColor="background1"/>
                    </w:rPr>
                    <w:t xml:space="preserve"> </w:t>
                  </w:r>
                  <w:proofErr w:type="gramStart"/>
                  <w:r w:rsidRPr="00297ECD">
                    <w:rPr>
                      <w:b/>
                      <w:color w:val="FFFFFF" w:themeColor="background1"/>
                    </w:rPr>
                    <w:t>Governança .</w:t>
                  </w:r>
                  <w:proofErr w:type="gramEnd"/>
                  <w:r w:rsidRPr="00297ECD">
                    <w:rPr>
                      <w:b/>
                      <w:color w:val="FFFFFF" w:themeColor="background1"/>
                    </w:rPr>
                    <w:t xml:space="preserve"> RI (</w:t>
                  </w:r>
                  <w:proofErr w:type="spellStart"/>
                  <w:r w:rsidRPr="00297ECD">
                    <w:rPr>
                      <w:b/>
                      <w:color w:val="FFFFFF" w:themeColor="background1"/>
                    </w:rPr>
                    <w:t>Investor</w:t>
                  </w:r>
                  <w:proofErr w:type="spellEnd"/>
                  <w:r w:rsidRPr="00297ECD">
                    <w:rPr>
                      <w:b/>
                      <w:color w:val="FFFFFF" w:themeColor="background1"/>
                    </w:rPr>
                    <w:t xml:space="preserve"> </w:t>
                  </w:r>
                  <w:proofErr w:type="spellStart"/>
                  <w:r w:rsidRPr="00297ECD">
                    <w:rPr>
                      <w:b/>
                      <w:color w:val="FFFFFF" w:themeColor="background1"/>
                    </w:rPr>
                    <w:t>Relations</w:t>
                  </w:r>
                  <w:proofErr w:type="spellEnd"/>
                  <w:r w:rsidRPr="00297ECD">
                    <w:rPr>
                      <w:b/>
                      <w:color w:val="FFFFFF" w:themeColor="background1"/>
                    </w:rPr>
                    <w:t>)</w:t>
                  </w:r>
                </w:p>
              </w:txbxContent>
            </v:textbox>
          </v:shape>
        </w:pict>
      </w:r>
      <w:r w:rsidR="00DC73D4">
        <w:rPr>
          <w:b/>
          <w:noProof/>
          <w:sz w:val="36"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4711065</wp:posOffset>
            </wp:positionH>
            <wp:positionV relativeFrom="paragraph">
              <wp:posOffset>-737870</wp:posOffset>
            </wp:positionV>
            <wp:extent cx="1530350" cy="1530350"/>
            <wp:effectExtent l="76200" t="57150" r="50800" b="831850"/>
            <wp:wrapThrough wrapText="bothSides">
              <wp:wrapPolygon edited="0">
                <wp:start x="8604" y="-807"/>
                <wp:lineTo x="6722" y="-538"/>
                <wp:lineTo x="1076" y="2689"/>
                <wp:lineTo x="-807" y="7798"/>
                <wp:lineTo x="-1076" y="12100"/>
                <wp:lineTo x="538" y="16402"/>
                <wp:lineTo x="4840" y="20704"/>
                <wp:lineTo x="-269" y="25006"/>
                <wp:lineTo x="-807" y="31190"/>
                <wp:lineTo x="4571" y="33341"/>
                <wp:lineTo x="8873" y="33341"/>
                <wp:lineTo x="12368" y="33341"/>
                <wp:lineTo x="16939" y="33341"/>
                <wp:lineTo x="22317" y="31190"/>
                <wp:lineTo x="22048" y="29308"/>
                <wp:lineTo x="22317" y="29308"/>
                <wp:lineTo x="22048" y="26888"/>
                <wp:lineTo x="21241" y="25006"/>
                <wp:lineTo x="16133" y="20973"/>
                <wp:lineTo x="15864" y="20704"/>
                <wp:lineTo x="16402" y="20704"/>
                <wp:lineTo x="20704" y="16939"/>
                <wp:lineTo x="20704" y="16402"/>
                <wp:lineTo x="22317" y="12368"/>
                <wp:lineTo x="22317" y="12100"/>
                <wp:lineTo x="22048" y="8066"/>
                <wp:lineTo x="22048" y="7798"/>
                <wp:lineTo x="20435" y="3764"/>
                <wp:lineTo x="20166" y="3495"/>
                <wp:lineTo x="20166" y="2689"/>
                <wp:lineTo x="14520" y="-538"/>
                <wp:lineTo x="12637" y="-807"/>
                <wp:lineTo x="8604" y="-807"/>
              </wp:wrapPolygon>
            </wp:wrapThrough>
            <wp:docPr id="4" name="Imagem 2" descr="Design sem no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ign sem nom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153035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DC73D4">
        <w:rPr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-671195</wp:posOffset>
            </wp:positionV>
            <wp:extent cx="1495425" cy="1463675"/>
            <wp:effectExtent l="57150" t="57150" r="47625" b="822325"/>
            <wp:wrapThrough wrapText="bothSides">
              <wp:wrapPolygon edited="0">
                <wp:start x="8530" y="-843"/>
                <wp:lineTo x="6329" y="-562"/>
                <wp:lineTo x="1101" y="2530"/>
                <wp:lineTo x="1101" y="3655"/>
                <wp:lineTo x="-275" y="6466"/>
                <wp:lineTo x="-825" y="12651"/>
                <wp:lineTo x="1101" y="17149"/>
                <wp:lineTo x="6879" y="21647"/>
                <wp:lineTo x="8255" y="21647"/>
                <wp:lineTo x="2752" y="23334"/>
                <wp:lineTo x="-825" y="25020"/>
                <wp:lineTo x="-825" y="32049"/>
                <wp:lineTo x="4678" y="33735"/>
                <wp:lineTo x="8805" y="33735"/>
                <wp:lineTo x="12382" y="33735"/>
                <wp:lineTo x="16510" y="33735"/>
                <wp:lineTo x="22288" y="31767"/>
                <wp:lineTo x="22013" y="30643"/>
                <wp:lineTo x="22013" y="26145"/>
                <wp:lineTo x="22288" y="25302"/>
                <wp:lineTo x="17885" y="23052"/>
                <wp:lineTo x="12932" y="21647"/>
                <wp:lineTo x="14308" y="21647"/>
                <wp:lineTo x="20087" y="17992"/>
                <wp:lineTo x="20087" y="17149"/>
                <wp:lineTo x="20362" y="17149"/>
                <wp:lineTo x="22013" y="12932"/>
                <wp:lineTo x="22013" y="8153"/>
                <wp:lineTo x="22288" y="8153"/>
                <wp:lineTo x="20912" y="5060"/>
                <wp:lineTo x="20087" y="3655"/>
                <wp:lineTo x="20362" y="2811"/>
                <wp:lineTo x="14859" y="-562"/>
                <wp:lineTo x="12657" y="-843"/>
                <wp:lineTo x="8530" y="-843"/>
              </wp:wrapPolygon>
            </wp:wrapThrough>
            <wp:docPr id="1" name="Imagem 0" descr="André Linkedi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dré Linkedin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6367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4B5A4F">
        <w:rPr>
          <w:b/>
          <w:sz w:val="36"/>
        </w:rPr>
        <w:t xml:space="preserve">    </w:t>
      </w:r>
    </w:p>
    <w:p w:rsidR="004B5A4F" w:rsidRPr="00986496" w:rsidRDefault="004B5A4F" w:rsidP="00687D5A">
      <w:pPr>
        <w:ind w:left="2124" w:firstLine="708"/>
        <w:jc w:val="both"/>
        <w:rPr>
          <w:rFonts w:ascii="Arial Narrow" w:hAnsi="Arial Narrow"/>
          <w:color w:val="FFFFFF" w:themeColor="background1"/>
          <w:sz w:val="20"/>
          <w:szCs w:val="20"/>
        </w:rPr>
      </w:pPr>
      <w:r w:rsidRPr="00986496">
        <w:rPr>
          <w:rFonts w:ascii="Arial Narrow" w:hAnsi="Arial Narrow"/>
          <w:color w:val="FFFFFF" w:themeColor="background1"/>
          <w:sz w:val="20"/>
          <w:szCs w:val="20"/>
        </w:rPr>
        <w:t xml:space="preserve">   </w:t>
      </w:r>
    </w:p>
    <w:p w:rsidR="00DC73D4" w:rsidRDefault="00EA1041">
      <w:pPr>
        <w:rPr>
          <w:sz w:val="20"/>
          <w:szCs w:val="20"/>
        </w:rPr>
      </w:pPr>
      <w:r w:rsidRPr="00986496">
        <w:rPr>
          <w:sz w:val="20"/>
          <w:szCs w:val="20"/>
        </w:rPr>
        <w:t xml:space="preserve"> </w:t>
      </w:r>
      <w:r w:rsidR="00DC73D4">
        <w:rPr>
          <w:sz w:val="20"/>
          <w:szCs w:val="20"/>
        </w:rPr>
        <w:t xml:space="preserve">           </w:t>
      </w:r>
      <w:r w:rsidR="00986496">
        <w:rPr>
          <w:sz w:val="20"/>
          <w:szCs w:val="20"/>
        </w:rPr>
        <w:t xml:space="preserve"> </w:t>
      </w:r>
    </w:p>
    <w:p w:rsidR="00DC73D4" w:rsidRDefault="00DC73D4">
      <w:pPr>
        <w:rPr>
          <w:b/>
          <w:color w:val="0070C0"/>
          <w:sz w:val="24"/>
          <w:u w:val="single"/>
        </w:rPr>
      </w:pPr>
    </w:p>
    <w:p w:rsidR="00297ECD" w:rsidRDefault="00297ECD">
      <w:pPr>
        <w:rPr>
          <w:b/>
          <w:color w:val="0070C0"/>
          <w:sz w:val="24"/>
          <w:u w:val="single"/>
        </w:rPr>
      </w:pPr>
    </w:p>
    <w:p w:rsidR="004B5A4F" w:rsidRPr="00DC73D4" w:rsidRDefault="00763135">
      <w:pPr>
        <w:rPr>
          <w:rFonts w:ascii="Arial Narrow" w:hAnsi="Arial Narrow"/>
        </w:rPr>
      </w:pPr>
      <w:r w:rsidRPr="00763135">
        <w:rPr>
          <w:b/>
          <w:color w:val="0070C0"/>
          <w:sz w:val="24"/>
          <w:u w:val="single"/>
        </w:rPr>
        <w:t xml:space="preserve">Sobre o </w:t>
      </w:r>
      <w:r w:rsidR="00916178">
        <w:rPr>
          <w:b/>
          <w:color w:val="0070C0"/>
          <w:sz w:val="24"/>
          <w:u w:val="single"/>
        </w:rPr>
        <w:t>p</w:t>
      </w:r>
      <w:r w:rsidRPr="00763135">
        <w:rPr>
          <w:b/>
          <w:color w:val="0070C0"/>
          <w:sz w:val="24"/>
          <w:u w:val="single"/>
        </w:rPr>
        <w:t>rofissional</w:t>
      </w:r>
    </w:p>
    <w:p w:rsidR="00763135" w:rsidRPr="00763135" w:rsidRDefault="00763135" w:rsidP="00E0314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4"/>
          <w:lang w:eastAsia="pt-BR"/>
        </w:rPr>
      </w:pPr>
      <w:r w:rsidRPr="00763135">
        <w:rPr>
          <w:rFonts w:eastAsia="Times New Roman" w:cstheme="minorHAnsi"/>
          <w:sz w:val="20"/>
          <w:szCs w:val="24"/>
          <w:lang w:eastAsia="pt-BR"/>
        </w:rPr>
        <w:t xml:space="preserve">Engenheiro Civil formado pela </w:t>
      </w:r>
      <w:proofErr w:type="spellStart"/>
      <w:r w:rsidRPr="00804359">
        <w:rPr>
          <w:rFonts w:eastAsia="Times New Roman" w:cstheme="minorHAnsi"/>
          <w:bCs/>
          <w:sz w:val="20"/>
          <w:szCs w:val="24"/>
          <w:lang w:eastAsia="pt-BR"/>
        </w:rPr>
        <w:t>PUC-Rio</w:t>
      </w:r>
      <w:proofErr w:type="spellEnd"/>
      <w:r w:rsidRPr="00763135">
        <w:rPr>
          <w:rFonts w:eastAsia="Times New Roman" w:cstheme="minorHAnsi"/>
          <w:sz w:val="20"/>
          <w:szCs w:val="24"/>
          <w:lang w:eastAsia="pt-BR"/>
        </w:rPr>
        <w:t xml:space="preserve">, com sólida formação executiva complementada por </w:t>
      </w:r>
      <w:proofErr w:type="spellStart"/>
      <w:r w:rsidRPr="00804359">
        <w:rPr>
          <w:rFonts w:eastAsia="Times New Roman" w:cstheme="minorHAnsi"/>
          <w:bCs/>
          <w:sz w:val="20"/>
          <w:szCs w:val="24"/>
          <w:lang w:eastAsia="pt-BR"/>
        </w:rPr>
        <w:t>MBAs</w:t>
      </w:r>
      <w:proofErr w:type="spellEnd"/>
      <w:r w:rsidRPr="00804359">
        <w:rPr>
          <w:rFonts w:eastAsia="Times New Roman" w:cstheme="minorHAnsi"/>
          <w:bCs/>
          <w:sz w:val="20"/>
          <w:szCs w:val="24"/>
          <w:lang w:eastAsia="pt-BR"/>
        </w:rPr>
        <w:t xml:space="preserve"> em Finanças (IAG/</w:t>
      </w:r>
      <w:proofErr w:type="spellStart"/>
      <w:r w:rsidRPr="00804359">
        <w:rPr>
          <w:rFonts w:eastAsia="Times New Roman" w:cstheme="minorHAnsi"/>
          <w:bCs/>
          <w:sz w:val="20"/>
          <w:szCs w:val="24"/>
          <w:lang w:eastAsia="pt-BR"/>
        </w:rPr>
        <w:t>PUC-Rio</w:t>
      </w:r>
      <w:proofErr w:type="spellEnd"/>
      <w:r w:rsidRPr="00804359">
        <w:rPr>
          <w:rFonts w:eastAsia="Times New Roman" w:cstheme="minorHAnsi"/>
          <w:bCs/>
          <w:sz w:val="20"/>
          <w:szCs w:val="24"/>
          <w:lang w:eastAsia="pt-BR"/>
        </w:rPr>
        <w:t>)</w:t>
      </w:r>
      <w:r w:rsidRPr="00763135">
        <w:rPr>
          <w:rFonts w:eastAsia="Times New Roman" w:cstheme="minorHAnsi"/>
          <w:sz w:val="20"/>
          <w:szCs w:val="24"/>
          <w:lang w:eastAsia="pt-BR"/>
        </w:rPr>
        <w:t xml:space="preserve">, </w:t>
      </w:r>
      <w:r w:rsidRPr="00804359">
        <w:rPr>
          <w:rFonts w:eastAsia="Times New Roman" w:cstheme="minorHAnsi"/>
          <w:bCs/>
          <w:sz w:val="20"/>
          <w:szCs w:val="24"/>
          <w:lang w:eastAsia="pt-BR"/>
        </w:rPr>
        <w:t>Administração Executiva (COPPEAD/UFRJ)</w:t>
      </w:r>
      <w:r w:rsidRPr="00763135">
        <w:rPr>
          <w:rFonts w:eastAsia="Times New Roman" w:cstheme="minorHAnsi"/>
          <w:sz w:val="20"/>
          <w:szCs w:val="24"/>
          <w:lang w:eastAsia="pt-BR"/>
        </w:rPr>
        <w:t xml:space="preserve"> e </w:t>
      </w:r>
      <w:r w:rsidRPr="00804359">
        <w:rPr>
          <w:rFonts w:eastAsia="Times New Roman" w:cstheme="minorHAnsi"/>
          <w:bCs/>
          <w:sz w:val="20"/>
          <w:szCs w:val="24"/>
          <w:lang w:eastAsia="pt-BR"/>
        </w:rPr>
        <w:t>Gerenciamento de Projetos (FGV-RJ)</w:t>
      </w:r>
      <w:r w:rsidRPr="00763135">
        <w:rPr>
          <w:rFonts w:eastAsia="Times New Roman" w:cstheme="minorHAnsi"/>
          <w:sz w:val="20"/>
          <w:szCs w:val="24"/>
          <w:lang w:eastAsia="pt-BR"/>
        </w:rPr>
        <w:t xml:space="preserve">, construiu uma carreira em </w:t>
      </w:r>
      <w:proofErr w:type="spellStart"/>
      <w:r w:rsidRPr="00804359">
        <w:rPr>
          <w:rFonts w:eastAsia="Times New Roman" w:cstheme="minorHAnsi"/>
          <w:bCs/>
          <w:sz w:val="20"/>
          <w:szCs w:val="24"/>
          <w:lang w:eastAsia="pt-BR"/>
        </w:rPr>
        <w:t>infraestrutura</w:t>
      </w:r>
      <w:proofErr w:type="spellEnd"/>
      <w:r w:rsidRPr="00804359">
        <w:rPr>
          <w:rFonts w:eastAsia="Times New Roman" w:cstheme="minorHAnsi"/>
          <w:bCs/>
          <w:sz w:val="20"/>
          <w:szCs w:val="24"/>
          <w:lang w:eastAsia="pt-BR"/>
        </w:rPr>
        <w:t xml:space="preserve"> e engenharia consultiva</w:t>
      </w:r>
      <w:r w:rsidRPr="00763135">
        <w:rPr>
          <w:rFonts w:eastAsia="Times New Roman" w:cstheme="minorHAnsi"/>
          <w:sz w:val="20"/>
          <w:szCs w:val="24"/>
          <w:lang w:eastAsia="pt-BR"/>
        </w:rPr>
        <w:t xml:space="preserve">, unindo visão </w:t>
      </w:r>
      <w:r w:rsidRPr="00804359">
        <w:rPr>
          <w:rFonts w:eastAsia="Times New Roman" w:cstheme="minorHAnsi"/>
          <w:bCs/>
          <w:sz w:val="20"/>
          <w:szCs w:val="24"/>
          <w:lang w:eastAsia="pt-BR"/>
        </w:rPr>
        <w:t>técnica, financeira, comercial e de governança</w:t>
      </w:r>
      <w:r w:rsidRPr="00763135">
        <w:rPr>
          <w:rFonts w:eastAsia="Times New Roman" w:cstheme="minorHAnsi"/>
          <w:sz w:val="20"/>
          <w:szCs w:val="24"/>
          <w:lang w:eastAsia="pt-BR"/>
        </w:rPr>
        <w:t>.</w:t>
      </w:r>
    </w:p>
    <w:p w:rsidR="00763135" w:rsidRPr="00804359" w:rsidRDefault="00763135" w:rsidP="00E0314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4"/>
          <w:lang w:eastAsia="pt-BR"/>
        </w:rPr>
      </w:pPr>
      <w:r w:rsidRPr="00763135">
        <w:rPr>
          <w:rFonts w:eastAsia="Times New Roman" w:cstheme="minorHAnsi"/>
          <w:sz w:val="20"/>
          <w:szCs w:val="24"/>
          <w:lang w:eastAsia="pt-BR"/>
        </w:rPr>
        <w:t xml:space="preserve">Ao longo de três décadas na </w:t>
      </w:r>
      <w:proofErr w:type="spellStart"/>
      <w:r w:rsidRPr="00804359">
        <w:rPr>
          <w:rFonts w:eastAsia="Times New Roman" w:cstheme="minorHAnsi"/>
          <w:bCs/>
          <w:sz w:val="20"/>
          <w:szCs w:val="24"/>
          <w:lang w:eastAsia="pt-BR"/>
        </w:rPr>
        <w:t>Tecnosolo</w:t>
      </w:r>
      <w:proofErr w:type="spellEnd"/>
      <w:r w:rsidRPr="00763135">
        <w:rPr>
          <w:rFonts w:eastAsia="Times New Roman" w:cstheme="minorHAnsi"/>
          <w:sz w:val="20"/>
          <w:szCs w:val="24"/>
          <w:lang w:eastAsia="pt-BR"/>
        </w:rPr>
        <w:t xml:space="preserve">, </w:t>
      </w:r>
      <w:r w:rsidR="00E0314F" w:rsidRPr="00804359">
        <w:rPr>
          <w:rFonts w:eastAsia="Times New Roman" w:cstheme="minorHAnsi"/>
          <w:sz w:val="20"/>
          <w:szCs w:val="24"/>
          <w:lang w:eastAsia="pt-BR"/>
        </w:rPr>
        <w:t xml:space="preserve">chegou a </w:t>
      </w:r>
      <w:r w:rsidRPr="00804359">
        <w:rPr>
          <w:rFonts w:eastAsia="Times New Roman" w:cstheme="minorHAnsi"/>
          <w:bCs/>
          <w:sz w:val="20"/>
          <w:szCs w:val="24"/>
          <w:lang w:eastAsia="pt-BR"/>
        </w:rPr>
        <w:t>Vice-Presidente</w:t>
      </w:r>
      <w:r w:rsidRPr="00763135">
        <w:rPr>
          <w:rFonts w:eastAsia="Times New Roman" w:cstheme="minorHAnsi"/>
          <w:sz w:val="20"/>
          <w:szCs w:val="24"/>
          <w:lang w:eastAsia="pt-BR"/>
        </w:rPr>
        <w:t xml:space="preserve">, liderando a </w:t>
      </w:r>
      <w:r w:rsidRPr="00804359">
        <w:rPr>
          <w:rFonts w:eastAsia="Times New Roman" w:cstheme="minorHAnsi"/>
          <w:bCs/>
          <w:sz w:val="20"/>
          <w:szCs w:val="24"/>
          <w:lang w:eastAsia="pt-BR"/>
        </w:rPr>
        <w:t>reorganização societária</w:t>
      </w:r>
      <w:r w:rsidRPr="00763135">
        <w:rPr>
          <w:rFonts w:eastAsia="Times New Roman" w:cstheme="minorHAnsi"/>
          <w:sz w:val="20"/>
          <w:szCs w:val="24"/>
          <w:lang w:eastAsia="pt-BR"/>
        </w:rPr>
        <w:t xml:space="preserve"> da companhia, conduzindo </w:t>
      </w:r>
      <w:r w:rsidR="00E0314F" w:rsidRPr="00804359">
        <w:rPr>
          <w:rFonts w:eastAsia="Times New Roman" w:cstheme="minorHAnsi"/>
          <w:sz w:val="20"/>
          <w:szCs w:val="24"/>
          <w:lang w:eastAsia="pt-BR"/>
        </w:rPr>
        <w:t>auditorias,</w:t>
      </w:r>
      <w:r w:rsidRPr="00763135">
        <w:rPr>
          <w:rFonts w:eastAsia="Times New Roman" w:cstheme="minorHAnsi"/>
          <w:sz w:val="20"/>
          <w:szCs w:val="24"/>
          <w:lang w:eastAsia="pt-BR"/>
        </w:rPr>
        <w:t xml:space="preserve"> estruturando controles financeiros e atuando diretamente na </w:t>
      </w:r>
      <w:r w:rsidRPr="00804359">
        <w:rPr>
          <w:rFonts w:eastAsia="Times New Roman" w:cstheme="minorHAnsi"/>
          <w:bCs/>
          <w:sz w:val="20"/>
          <w:szCs w:val="24"/>
          <w:lang w:eastAsia="pt-BR"/>
        </w:rPr>
        <w:t>gestão de contratos</w:t>
      </w:r>
      <w:r w:rsidR="00E0314F" w:rsidRPr="00804359">
        <w:rPr>
          <w:rFonts w:eastAsia="Times New Roman" w:cstheme="minorHAnsi"/>
          <w:bCs/>
          <w:sz w:val="20"/>
          <w:szCs w:val="24"/>
          <w:lang w:eastAsia="pt-BR"/>
        </w:rPr>
        <w:t xml:space="preserve"> de</w:t>
      </w:r>
      <w:r w:rsidRPr="00804359">
        <w:rPr>
          <w:rFonts w:eastAsia="Times New Roman" w:cstheme="minorHAnsi"/>
          <w:bCs/>
          <w:sz w:val="20"/>
          <w:szCs w:val="24"/>
          <w:lang w:eastAsia="pt-BR"/>
        </w:rPr>
        <w:t xml:space="preserve"> consórcios e grandes projetos</w:t>
      </w:r>
      <w:r w:rsidRPr="00763135">
        <w:rPr>
          <w:rFonts w:eastAsia="Times New Roman" w:cstheme="minorHAnsi"/>
          <w:sz w:val="20"/>
          <w:szCs w:val="24"/>
          <w:lang w:eastAsia="pt-BR"/>
        </w:rPr>
        <w:t xml:space="preserve">. Nesse período, exerceu também as funções de </w:t>
      </w:r>
      <w:r w:rsidRPr="00804359">
        <w:rPr>
          <w:rFonts w:eastAsia="Times New Roman" w:cstheme="minorHAnsi"/>
          <w:bCs/>
          <w:sz w:val="20"/>
          <w:szCs w:val="24"/>
          <w:lang w:eastAsia="pt-BR"/>
        </w:rPr>
        <w:t>Diretor de Relações com Investidores</w:t>
      </w:r>
      <w:r w:rsidRPr="00763135">
        <w:rPr>
          <w:rFonts w:eastAsia="Times New Roman" w:cstheme="minorHAnsi"/>
          <w:sz w:val="20"/>
          <w:szCs w:val="24"/>
          <w:lang w:eastAsia="pt-BR"/>
        </w:rPr>
        <w:t xml:space="preserve"> e </w:t>
      </w:r>
      <w:r w:rsidRPr="00804359">
        <w:rPr>
          <w:rFonts w:eastAsia="Times New Roman" w:cstheme="minorHAnsi"/>
          <w:bCs/>
          <w:sz w:val="20"/>
          <w:szCs w:val="24"/>
          <w:lang w:eastAsia="pt-BR"/>
        </w:rPr>
        <w:t>Conselheiro de Administração</w:t>
      </w:r>
      <w:r w:rsidRPr="00763135">
        <w:rPr>
          <w:rFonts w:eastAsia="Times New Roman" w:cstheme="minorHAnsi"/>
          <w:sz w:val="20"/>
          <w:szCs w:val="24"/>
          <w:lang w:eastAsia="pt-BR"/>
        </w:rPr>
        <w:t xml:space="preserve">, fortalecendo a interface institucional e a disciplina de governança corporativa </w:t>
      </w:r>
    </w:p>
    <w:p w:rsidR="00763135" w:rsidRPr="00763135" w:rsidRDefault="00763135" w:rsidP="00E0314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4"/>
          <w:lang w:eastAsia="pt-BR"/>
        </w:rPr>
      </w:pPr>
      <w:r w:rsidRPr="00763135">
        <w:rPr>
          <w:rFonts w:eastAsia="Times New Roman" w:cstheme="minorHAnsi"/>
          <w:sz w:val="20"/>
          <w:szCs w:val="24"/>
          <w:lang w:eastAsia="pt-BR"/>
        </w:rPr>
        <w:t xml:space="preserve">Posteriormente, atuou como </w:t>
      </w:r>
      <w:proofErr w:type="spellStart"/>
      <w:r w:rsidRPr="00804359">
        <w:rPr>
          <w:rFonts w:eastAsia="Times New Roman" w:cstheme="minorHAnsi"/>
          <w:bCs/>
          <w:sz w:val="20"/>
          <w:szCs w:val="24"/>
          <w:lang w:eastAsia="pt-BR"/>
        </w:rPr>
        <w:t>Head</w:t>
      </w:r>
      <w:proofErr w:type="spellEnd"/>
      <w:r w:rsidRPr="00804359">
        <w:rPr>
          <w:rFonts w:eastAsia="Times New Roman" w:cstheme="minorHAnsi"/>
          <w:bCs/>
          <w:sz w:val="20"/>
          <w:szCs w:val="24"/>
          <w:lang w:eastAsia="pt-BR"/>
        </w:rPr>
        <w:t xml:space="preserve"> </w:t>
      </w:r>
      <w:proofErr w:type="spellStart"/>
      <w:r w:rsidRPr="00804359">
        <w:rPr>
          <w:rFonts w:eastAsia="Times New Roman" w:cstheme="minorHAnsi"/>
          <w:bCs/>
          <w:sz w:val="20"/>
          <w:szCs w:val="24"/>
          <w:lang w:eastAsia="pt-BR"/>
        </w:rPr>
        <w:t>of</w:t>
      </w:r>
      <w:proofErr w:type="spellEnd"/>
      <w:r w:rsidRPr="00804359">
        <w:rPr>
          <w:rFonts w:eastAsia="Times New Roman" w:cstheme="minorHAnsi"/>
          <w:bCs/>
          <w:sz w:val="20"/>
          <w:szCs w:val="24"/>
          <w:lang w:eastAsia="pt-BR"/>
        </w:rPr>
        <w:t xml:space="preserve"> Sales na </w:t>
      </w:r>
      <w:proofErr w:type="spellStart"/>
      <w:r w:rsidRPr="00804359">
        <w:rPr>
          <w:rFonts w:eastAsia="Times New Roman" w:cstheme="minorHAnsi"/>
          <w:bCs/>
          <w:sz w:val="20"/>
          <w:szCs w:val="24"/>
          <w:lang w:eastAsia="pt-BR"/>
        </w:rPr>
        <w:t>thyssenkrupp</w:t>
      </w:r>
      <w:proofErr w:type="spellEnd"/>
      <w:r w:rsidRPr="00804359">
        <w:rPr>
          <w:rFonts w:eastAsia="Times New Roman" w:cstheme="minorHAnsi"/>
          <w:bCs/>
          <w:sz w:val="20"/>
          <w:szCs w:val="24"/>
          <w:lang w:eastAsia="pt-BR"/>
        </w:rPr>
        <w:t xml:space="preserve"> </w:t>
      </w:r>
      <w:proofErr w:type="spellStart"/>
      <w:r w:rsidRPr="00804359">
        <w:rPr>
          <w:rFonts w:eastAsia="Times New Roman" w:cstheme="minorHAnsi"/>
          <w:bCs/>
          <w:sz w:val="20"/>
          <w:szCs w:val="24"/>
          <w:lang w:eastAsia="pt-BR"/>
        </w:rPr>
        <w:t>Infrastructure</w:t>
      </w:r>
      <w:proofErr w:type="spellEnd"/>
      <w:r w:rsidRPr="00763135">
        <w:rPr>
          <w:rFonts w:eastAsia="Times New Roman" w:cstheme="minorHAnsi"/>
          <w:sz w:val="20"/>
          <w:szCs w:val="24"/>
          <w:lang w:eastAsia="pt-BR"/>
        </w:rPr>
        <w:t xml:space="preserve">, liderando vendas técnicas e negociações estratégicas, integrando equipes técnicas e comerciais para </w:t>
      </w:r>
      <w:r w:rsidR="00577801">
        <w:rPr>
          <w:rFonts w:eastAsia="Times New Roman" w:cstheme="minorHAnsi"/>
          <w:sz w:val="20"/>
          <w:szCs w:val="24"/>
          <w:lang w:eastAsia="pt-BR"/>
        </w:rPr>
        <w:t xml:space="preserve">o </w:t>
      </w:r>
      <w:r w:rsidRPr="00763135">
        <w:rPr>
          <w:rFonts w:eastAsia="Times New Roman" w:cstheme="minorHAnsi"/>
          <w:sz w:val="20"/>
          <w:szCs w:val="24"/>
          <w:lang w:eastAsia="pt-BR"/>
        </w:rPr>
        <w:t>desenvolvimento de negócios</w:t>
      </w:r>
      <w:r w:rsidR="00E0314F" w:rsidRPr="00804359">
        <w:rPr>
          <w:rFonts w:eastAsia="Times New Roman" w:cstheme="minorHAnsi"/>
          <w:sz w:val="20"/>
          <w:szCs w:val="24"/>
          <w:lang w:eastAsia="pt-BR"/>
        </w:rPr>
        <w:t>.</w:t>
      </w:r>
    </w:p>
    <w:p w:rsidR="006E311A" w:rsidRDefault="00763135" w:rsidP="00E0314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4"/>
          <w:lang w:eastAsia="pt-BR"/>
        </w:rPr>
      </w:pPr>
      <w:r w:rsidRPr="00763135">
        <w:rPr>
          <w:rFonts w:eastAsia="Times New Roman" w:cstheme="minorHAnsi"/>
          <w:sz w:val="20"/>
          <w:szCs w:val="24"/>
          <w:lang w:eastAsia="pt-BR"/>
        </w:rPr>
        <w:t xml:space="preserve">Reconhecido por um perfil </w:t>
      </w:r>
      <w:r w:rsidRPr="00804359">
        <w:rPr>
          <w:rFonts w:eastAsia="Times New Roman" w:cstheme="minorHAnsi"/>
          <w:bCs/>
          <w:sz w:val="20"/>
          <w:szCs w:val="24"/>
          <w:lang w:eastAsia="pt-BR"/>
        </w:rPr>
        <w:t xml:space="preserve">analítico, </w:t>
      </w:r>
      <w:r w:rsidR="00E0314F" w:rsidRPr="00804359">
        <w:rPr>
          <w:rFonts w:eastAsia="Times New Roman" w:cstheme="minorHAnsi"/>
          <w:bCs/>
          <w:sz w:val="20"/>
          <w:szCs w:val="24"/>
          <w:lang w:eastAsia="pt-BR"/>
        </w:rPr>
        <w:t>orientado a pessoas</w:t>
      </w:r>
      <w:r w:rsidRPr="00804359">
        <w:rPr>
          <w:rFonts w:eastAsia="Times New Roman" w:cstheme="minorHAnsi"/>
          <w:bCs/>
          <w:sz w:val="20"/>
          <w:szCs w:val="24"/>
          <w:lang w:eastAsia="pt-BR"/>
        </w:rPr>
        <w:t xml:space="preserve"> e </w:t>
      </w:r>
      <w:r w:rsidR="00E0314F" w:rsidRPr="00804359">
        <w:rPr>
          <w:rFonts w:eastAsia="Times New Roman" w:cstheme="minorHAnsi"/>
          <w:bCs/>
          <w:sz w:val="20"/>
          <w:szCs w:val="24"/>
          <w:lang w:eastAsia="pt-BR"/>
        </w:rPr>
        <w:t>foco na</w:t>
      </w:r>
      <w:r w:rsidRPr="00804359">
        <w:rPr>
          <w:rFonts w:eastAsia="Times New Roman" w:cstheme="minorHAnsi"/>
          <w:bCs/>
          <w:sz w:val="20"/>
          <w:szCs w:val="24"/>
          <w:lang w:eastAsia="pt-BR"/>
        </w:rPr>
        <w:t xml:space="preserve"> execução</w:t>
      </w:r>
      <w:r w:rsidRPr="00763135">
        <w:rPr>
          <w:rFonts w:eastAsia="Times New Roman" w:cstheme="minorHAnsi"/>
          <w:b/>
          <w:sz w:val="20"/>
          <w:szCs w:val="24"/>
          <w:lang w:eastAsia="pt-BR"/>
        </w:rPr>
        <w:t>,</w:t>
      </w:r>
      <w:r w:rsidRPr="00763135">
        <w:rPr>
          <w:rFonts w:eastAsia="Times New Roman" w:cstheme="minorHAnsi"/>
          <w:sz w:val="20"/>
          <w:szCs w:val="24"/>
          <w:lang w:eastAsia="pt-BR"/>
        </w:rPr>
        <w:t xml:space="preserve"> hoje atua como </w:t>
      </w:r>
      <w:r w:rsidRPr="00804359">
        <w:rPr>
          <w:rFonts w:eastAsia="Times New Roman" w:cstheme="minorHAnsi"/>
          <w:bCs/>
          <w:sz w:val="20"/>
          <w:szCs w:val="24"/>
          <w:lang w:eastAsia="pt-BR"/>
        </w:rPr>
        <w:t>Executivo Sênior por projeto, Consultor</w:t>
      </w:r>
      <w:r w:rsidR="00E0314F" w:rsidRPr="00804359">
        <w:rPr>
          <w:rFonts w:eastAsia="Times New Roman" w:cstheme="minorHAnsi"/>
          <w:bCs/>
          <w:sz w:val="20"/>
          <w:szCs w:val="24"/>
          <w:lang w:eastAsia="pt-BR"/>
        </w:rPr>
        <w:t xml:space="preserve"> e </w:t>
      </w:r>
      <w:r w:rsidRPr="00804359">
        <w:rPr>
          <w:rFonts w:eastAsia="Times New Roman" w:cstheme="minorHAnsi"/>
          <w:bCs/>
          <w:sz w:val="20"/>
          <w:szCs w:val="24"/>
          <w:lang w:eastAsia="pt-BR"/>
        </w:rPr>
        <w:t>Conselheiro</w:t>
      </w:r>
      <w:r w:rsidRPr="00763135">
        <w:rPr>
          <w:rFonts w:eastAsia="Times New Roman" w:cstheme="minorHAnsi"/>
          <w:sz w:val="20"/>
          <w:szCs w:val="24"/>
          <w:lang w:eastAsia="pt-BR"/>
        </w:rPr>
        <w:t xml:space="preserve">, apoiando organizações na </w:t>
      </w:r>
      <w:r w:rsidRPr="00804359">
        <w:rPr>
          <w:rFonts w:eastAsia="Times New Roman" w:cstheme="minorHAnsi"/>
          <w:bCs/>
          <w:sz w:val="20"/>
          <w:szCs w:val="24"/>
          <w:lang w:eastAsia="pt-BR"/>
        </w:rPr>
        <w:t>tomada de decisão</w:t>
      </w:r>
      <w:r w:rsidR="00E0314F" w:rsidRPr="00804359">
        <w:rPr>
          <w:rFonts w:eastAsia="Times New Roman" w:cstheme="minorHAnsi"/>
          <w:bCs/>
          <w:sz w:val="20"/>
          <w:szCs w:val="24"/>
          <w:lang w:eastAsia="pt-BR"/>
        </w:rPr>
        <w:t xml:space="preserve"> em níveis estratégicos e táticos</w:t>
      </w:r>
      <w:r w:rsidRPr="00763135">
        <w:rPr>
          <w:rFonts w:eastAsia="Times New Roman" w:cstheme="minorHAnsi"/>
          <w:sz w:val="20"/>
          <w:szCs w:val="24"/>
          <w:lang w:eastAsia="pt-BR"/>
        </w:rPr>
        <w:t xml:space="preserve">, na </w:t>
      </w:r>
      <w:r w:rsidRPr="00804359">
        <w:rPr>
          <w:rFonts w:eastAsia="Times New Roman" w:cstheme="minorHAnsi"/>
          <w:bCs/>
          <w:sz w:val="20"/>
          <w:szCs w:val="24"/>
          <w:lang w:eastAsia="pt-BR"/>
        </w:rPr>
        <w:t>redução de riscos</w:t>
      </w:r>
      <w:r w:rsidRPr="00763135">
        <w:rPr>
          <w:rFonts w:eastAsia="Times New Roman" w:cstheme="minorHAnsi"/>
          <w:sz w:val="20"/>
          <w:szCs w:val="24"/>
          <w:lang w:eastAsia="pt-BR"/>
        </w:rPr>
        <w:t xml:space="preserve">, na </w:t>
      </w:r>
      <w:r w:rsidRPr="00804359">
        <w:rPr>
          <w:rFonts w:eastAsia="Times New Roman" w:cstheme="minorHAnsi"/>
          <w:bCs/>
          <w:sz w:val="20"/>
          <w:szCs w:val="24"/>
          <w:lang w:eastAsia="pt-BR"/>
        </w:rPr>
        <w:t>estruturação de governança</w:t>
      </w:r>
      <w:r w:rsidRPr="00763135">
        <w:rPr>
          <w:rFonts w:eastAsia="Times New Roman" w:cstheme="minorHAnsi"/>
          <w:sz w:val="20"/>
          <w:szCs w:val="24"/>
          <w:lang w:eastAsia="pt-BR"/>
        </w:rPr>
        <w:t xml:space="preserve"> e no </w:t>
      </w:r>
      <w:r w:rsidRPr="00804359">
        <w:rPr>
          <w:rFonts w:eastAsia="Times New Roman" w:cstheme="minorHAnsi"/>
          <w:bCs/>
          <w:sz w:val="20"/>
          <w:szCs w:val="24"/>
          <w:lang w:eastAsia="pt-BR"/>
        </w:rPr>
        <w:t xml:space="preserve">aumento de </w:t>
      </w:r>
      <w:proofErr w:type="gramStart"/>
      <w:r w:rsidRPr="00804359">
        <w:rPr>
          <w:rFonts w:eastAsia="Times New Roman" w:cstheme="minorHAnsi"/>
          <w:bCs/>
          <w:sz w:val="20"/>
          <w:szCs w:val="24"/>
          <w:lang w:eastAsia="pt-BR"/>
        </w:rPr>
        <w:t>performance</w:t>
      </w:r>
      <w:proofErr w:type="gramEnd"/>
      <w:r w:rsidRPr="00763135">
        <w:rPr>
          <w:rFonts w:eastAsia="Times New Roman" w:cstheme="minorHAnsi"/>
          <w:sz w:val="20"/>
          <w:szCs w:val="24"/>
          <w:lang w:eastAsia="pt-BR"/>
        </w:rPr>
        <w:t xml:space="preserve"> em ambientes de alta complexidade</w:t>
      </w:r>
      <w:r w:rsidR="00E0314F" w:rsidRPr="00804359">
        <w:rPr>
          <w:rFonts w:eastAsia="Times New Roman" w:cstheme="minorHAnsi"/>
          <w:sz w:val="20"/>
          <w:szCs w:val="24"/>
          <w:lang w:eastAsia="pt-BR"/>
        </w:rPr>
        <w:t xml:space="preserve"> e </w:t>
      </w:r>
      <w:r w:rsidR="00804359">
        <w:rPr>
          <w:rFonts w:eastAsia="Times New Roman" w:cstheme="minorHAnsi"/>
          <w:sz w:val="20"/>
          <w:szCs w:val="24"/>
          <w:lang w:eastAsia="pt-BR"/>
        </w:rPr>
        <w:t>mudança</w:t>
      </w:r>
      <w:r w:rsidR="00577801">
        <w:rPr>
          <w:rFonts w:eastAsia="Times New Roman" w:cstheme="minorHAnsi"/>
          <w:sz w:val="20"/>
          <w:szCs w:val="24"/>
          <w:lang w:eastAsia="pt-BR"/>
        </w:rPr>
        <w:t>.</w:t>
      </w:r>
      <w:r w:rsidR="00424E14">
        <w:rPr>
          <w:rFonts w:eastAsia="Times New Roman" w:cstheme="minorHAnsi"/>
          <w:sz w:val="20"/>
          <w:szCs w:val="24"/>
          <w:lang w:eastAsia="pt-BR"/>
        </w:rPr>
        <w:t xml:space="preserve"> </w:t>
      </w:r>
      <w:r w:rsidR="004274D5">
        <w:rPr>
          <w:rFonts w:eastAsia="Times New Roman" w:cstheme="minorHAnsi"/>
          <w:sz w:val="20"/>
          <w:szCs w:val="24"/>
          <w:lang w:eastAsia="pt-BR"/>
        </w:rPr>
        <w:t>É f</w:t>
      </w:r>
      <w:r w:rsidR="00424E14">
        <w:rPr>
          <w:rFonts w:eastAsia="Times New Roman" w:cstheme="minorHAnsi"/>
          <w:sz w:val="20"/>
          <w:szCs w:val="24"/>
          <w:lang w:eastAsia="pt-BR"/>
        </w:rPr>
        <w:t>luente em inglês</w:t>
      </w:r>
      <w:r w:rsidR="004274D5">
        <w:rPr>
          <w:rFonts w:eastAsia="Times New Roman" w:cstheme="minorHAnsi"/>
          <w:sz w:val="20"/>
          <w:szCs w:val="24"/>
          <w:lang w:eastAsia="pt-BR"/>
        </w:rPr>
        <w:t>.</w:t>
      </w:r>
    </w:p>
    <w:p w:rsidR="00577801" w:rsidRDefault="00577801" w:rsidP="00577801">
      <w:pPr>
        <w:rPr>
          <w:b/>
          <w:color w:val="0070C0"/>
          <w:sz w:val="24"/>
          <w:u w:val="single"/>
        </w:rPr>
      </w:pPr>
      <w:r>
        <w:rPr>
          <w:b/>
          <w:color w:val="0070C0"/>
          <w:sz w:val="24"/>
          <w:u w:val="single"/>
        </w:rPr>
        <w:t xml:space="preserve">Contexto de </w:t>
      </w:r>
      <w:r w:rsidR="00916178">
        <w:rPr>
          <w:b/>
          <w:color w:val="0070C0"/>
          <w:sz w:val="24"/>
          <w:u w:val="single"/>
        </w:rPr>
        <w:t>a</w:t>
      </w:r>
      <w:r>
        <w:rPr>
          <w:b/>
          <w:color w:val="0070C0"/>
          <w:sz w:val="24"/>
          <w:u w:val="single"/>
        </w:rPr>
        <w:t>tuação</w:t>
      </w:r>
    </w:p>
    <w:p w:rsidR="00577801" w:rsidRPr="00577801" w:rsidRDefault="002B4715" w:rsidP="00E0314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18"/>
          <w:szCs w:val="24"/>
          <w:lang w:eastAsia="pt-BR"/>
        </w:rPr>
      </w:pPr>
      <w:r>
        <w:rPr>
          <w:sz w:val="20"/>
        </w:rPr>
        <w:t>C</w:t>
      </w:r>
      <w:r w:rsidR="00577801" w:rsidRPr="00577801">
        <w:rPr>
          <w:sz w:val="20"/>
        </w:rPr>
        <w:t xml:space="preserve">ontextos de gestão que exigem visão integrada entre </w:t>
      </w:r>
      <w:r w:rsidR="00C70C5A">
        <w:rPr>
          <w:sz w:val="20"/>
        </w:rPr>
        <w:t>a área técnica</w:t>
      </w:r>
      <w:r w:rsidR="00577801" w:rsidRPr="00577801">
        <w:rPr>
          <w:sz w:val="20"/>
        </w:rPr>
        <w:t>, finanças, contratos e governança, especialmente quando decisões estratégicas impactam custos, riscos</w:t>
      </w:r>
      <w:r w:rsidR="00251FCA">
        <w:rPr>
          <w:sz w:val="20"/>
        </w:rPr>
        <w:t>,</w:t>
      </w:r>
      <w:r w:rsidR="00577801" w:rsidRPr="00577801">
        <w:rPr>
          <w:sz w:val="20"/>
        </w:rPr>
        <w:t xml:space="preserve"> execução de projetos e operações complexas.</w:t>
      </w:r>
    </w:p>
    <w:p w:rsidR="00A01873" w:rsidRPr="006E701A" w:rsidRDefault="00A01873" w:rsidP="00A01873">
      <w:pPr>
        <w:rPr>
          <w:rFonts w:cstheme="minorHAnsi"/>
          <w:b/>
          <w:color w:val="0070C0"/>
          <w:sz w:val="24"/>
          <w:szCs w:val="24"/>
          <w:u w:val="single"/>
        </w:rPr>
      </w:pPr>
      <w:r w:rsidRPr="006E701A">
        <w:rPr>
          <w:rFonts w:cstheme="minorHAnsi"/>
          <w:b/>
          <w:color w:val="0070C0"/>
          <w:sz w:val="24"/>
          <w:szCs w:val="24"/>
          <w:u w:val="single"/>
        </w:rPr>
        <w:t xml:space="preserve">Âmbitos de </w:t>
      </w:r>
      <w:r w:rsidR="00916178">
        <w:rPr>
          <w:rFonts w:cstheme="minorHAnsi"/>
          <w:b/>
          <w:color w:val="0070C0"/>
          <w:sz w:val="24"/>
          <w:szCs w:val="24"/>
          <w:u w:val="single"/>
        </w:rPr>
        <w:t>a</w:t>
      </w:r>
      <w:r w:rsidRPr="006E701A">
        <w:rPr>
          <w:rFonts w:cstheme="minorHAnsi"/>
          <w:b/>
          <w:color w:val="0070C0"/>
          <w:sz w:val="24"/>
          <w:szCs w:val="24"/>
          <w:u w:val="single"/>
        </w:rPr>
        <w:t>tuação</w:t>
      </w:r>
    </w:p>
    <w:p w:rsidR="001F37FA" w:rsidRPr="001F37FA" w:rsidRDefault="001F37FA" w:rsidP="001F37F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pt-BR"/>
        </w:rPr>
      </w:pPr>
      <w:r w:rsidRPr="001F37FA">
        <w:rPr>
          <w:rFonts w:eastAsia="Times New Roman" w:cstheme="minorHAnsi"/>
          <w:b/>
          <w:bCs/>
          <w:sz w:val="20"/>
          <w:szCs w:val="20"/>
          <w:lang w:eastAsia="pt-BR"/>
        </w:rPr>
        <w:t>Estratégia, Governança e Conselho</w:t>
      </w:r>
    </w:p>
    <w:p w:rsidR="00DB40BD" w:rsidRDefault="001F37FA" w:rsidP="00DB40BD">
      <w:pPr>
        <w:spacing w:after="0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1F37FA">
        <w:rPr>
          <w:rFonts w:eastAsia="Times New Roman" w:cstheme="minorHAnsi"/>
          <w:sz w:val="20"/>
          <w:szCs w:val="20"/>
          <w:lang w:eastAsia="pt-BR"/>
        </w:rPr>
        <w:t>• Estruturação e fortalecimento da governança corporativa</w:t>
      </w:r>
      <w:r w:rsidR="006E701A">
        <w:rPr>
          <w:rFonts w:eastAsia="Times New Roman" w:cstheme="minorHAnsi"/>
          <w:sz w:val="20"/>
          <w:szCs w:val="20"/>
          <w:lang w:eastAsia="pt-BR"/>
        </w:rPr>
        <w:t>;</w:t>
      </w:r>
    </w:p>
    <w:p w:rsidR="00DB40BD" w:rsidRDefault="00DB40BD" w:rsidP="00DB40BD">
      <w:pPr>
        <w:spacing w:after="0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1F37FA">
        <w:rPr>
          <w:rFonts w:eastAsia="Times New Roman" w:cstheme="minorHAnsi"/>
          <w:sz w:val="20"/>
          <w:szCs w:val="20"/>
          <w:lang w:eastAsia="pt-BR"/>
        </w:rPr>
        <w:t xml:space="preserve">• </w:t>
      </w:r>
      <w:r>
        <w:rPr>
          <w:rFonts w:eastAsia="Times New Roman" w:cstheme="minorHAnsi"/>
          <w:sz w:val="20"/>
          <w:szCs w:val="20"/>
          <w:lang w:eastAsia="pt-BR"/>
        </w:rPr>
        <w:t xml:space="preserve">Busca de parcerias estratégicas e </w:t>
      </w:r>
      <w:r w:rsidR="00294062">
        <w:rPr>
          <w:rFonts w:eastAsia="Times New Roman" w:cstheme="minorHAnsi"/>
          <w:sz w:val="20"/>
          <w:szCs w:val="20"/>
          <w:lang w:eastAsia="pt-BR"/>
        </w:rPr>
        <w:t xml:space="preserve">entrada de </w:t>
      </w:r>
      <w:r>
        <w:rPr>
          <w:rFonts w:eastAsia="Times New Roman" w:cstheme="minorHAnsi"/>
          <w:sz w:val="20"/>
          <w:szCs w:val="20"/>
          <w:lang w:eastAsia="pt-BR"/>
        </w:rPr>
        <w:t>sócios;</w:t>
      </w:r>
    </w:p>
    <w:p w:rsidR="001F37FA" w:rsidRDefault="001F37FA" w:rsidP="00DB40BD">
      <w:pPr>
        <w:spacing w:after="0" w:line="240" w:lineRule="auto"/>
        <w:rPr>
          <w:rFonts w:eastAsia="Times New Roman" w:cstheme="minorHAnsi"/>
          <w:sz w:val="20"/>
          <w:szCs w:val="20"/>
          <w:lang w:eastAsia="pt-BR"/>
        </w:rPr>
      </w:pPr>
      <w:r w:rsidRPr="001F37FA">
        <w:rPr>
          <w:rFonts w:eastAsia="Times New Roman" w:cstheme="minorHAnsi"/>
          <w:sz w:val="20"/>
          <w:szCs w:val="20"/>
          <w:lang w:eastAsia="pt-BR"/>
        </w:rPr>
        <w:t>• Reorganizações societárias e suporte a processos de sucessão empresarial</w:t>
      </w:r>
      <w:r w:rsidR="006E701A">
        <w:rPr>
          <w:rFonts w:eastAsia="Times New Roman" w:cstheme="minorHAnsi"/>
          <w:sz w:val="20"/>
          <w:szCs w:val="20"/>
          <w:lang w:eastAsia="pt-BR"/>
        </w:rPr>
        <w:t>;</w:t>
      </w:r>
      <w:r w:rsidRPr="001F37FA">
        <w:rPr>
          <w:rFonts w:eastAsia="Times New Roman" w:cstheme="minorHAnsi"/>
          <w:sz w:val="20"/>
          <w:szCs w:val="20"/>
          <w:lang w:eastAsia="pt-BR"/>
        </w:rPr>
        <w:br/>
        <w:t>• Composição</w:t>
      </w:r>
      <w:r w:rsidR="00294062">
        <w:rPr>
          <w:rFonts w:eastAsia="Times New Roman" w:cstheme="minorHAnsi"/>
          <w:sz w:val="20"/>
          <w:szCs w:val="20"/>
          <w:lang w:eastAsia="pt-BR"/>
        </w:rPr>
        <w:t>, estruturação</w:t>
      </w:r>
      <w:r w:rsidRPr="001F37FA">
        <w:rPr>
          <w:rFonts w:eastAsia="Times New Roman" w:cstheme="minorHAnsi"/>
          <w:sz w:val="20"/>
          <w:szCs w:val="20"/>
          <w:lang w:eastAsia="pt-BR"/>
        </w:rPr>
        <w:t xml:space="preserve"> e apoio a Conselhos de Administração e Fiscal</w:t>
      </w:r>
      <w:r w:rsidR="006E701A">
        <w:rPr>
          <w:rFonts w:eastAsia="Times New Roman" w:cstheme="minorHAnsi"/>
          <w:sz w:val="20"/>
          <w:szCs w:val="20"/>
          <w:lang w:eastAsia="pt-BR"/>
        </w:rPr>
        <w:t>;</w:t>
      </w:r>
      <w:r w:rsidRPr="001F37FA">
        <w:rPr>
          <w:rFonts w:eastAsia="Times New Roman" w:cstheme="minorHAnsi"/>
          <w:sz w:val="20"/>
          <w:szCs w:val="20"/>
          <w:lang w:eastAsia="pt-BR"/>
        </w:rPr>
        <w:br/>
        <w:t xml:space="preserve">• </w:t>
      </w:r>
      <w:proofErr w:type="spellStart"/>
      <w:r w:rsidRPr="001F37FA">
        <w:rPr>
          <w:rFonts w:eastAsia="Times New Roman" w:cstheme="minorHAnsi"/>
          <w:sz w:val="20"/>
          <w:szCs w:val="20"/>
          <w:lang w:eastAsia="pt-BR"/>
        </w:rPr>
        <w:t>Mentoria</w:t>
      </w:r>
      <w:proofErr w:type="spellEnd"/>
      <w:r w:rsidRPr="001F37FA">
        <w:rPr>
          <w:rFonts w:eastAsia="Times New Roman" w:cstheme="minorHAnsi"/>
          <w:sz w:val="20"/>
          <w:szCs w:val="20"/>
          <w:lang w:eastAsia="pt-BR"/>
        </w:rPr>
        <w:t xml:space="preserve"> executiva, </w:t>
      </w:r>
      <w:r w:rsidRPr="004640BC">
        <w:rPr>
          <w:rFonts w:eastAsia="Times New Roman" w:cstheme="minorHAnsi"/>
          <w:i/>
          <w:sz w:val="20"/>
          <w:szCs w:val="20"/>
          <w:lang w:eastAsia="pt-BR"/>
        </w:rPr>
        <w:t xml:space="preserve">Business &amp; </w:t>
      </w:r>
      <w:proofErr w:type="spellStart"/>
      <w:r w:rsidRPr="004640BC">
        <w:rPr>
          <w:rFonts w:eastAsia="Times New Roman" w:cstheme="minorHAnsi"/>
          <w:i/>
          <w:sz w:val="20"/>
          <w:szCs w:val="20"/>
          <w:lang w:eastAsia="pt-BR"/>
        </w:rPr>
        <w:t>Executive</w:t>
      </w:r>
      <w:proofErr w:type="spellEnd"/>
      <w:r w:rsidRPr="004640BC">
        <w:rPr>
          <w:rFonts w:eastAsia="Times New Roman" w:cstheme="minorHAnsi"/>
          <w:i/>
          <w:sz w:val="20"/>
          <w:szCs w:val="20"/>
          <w:lang w:eastAsia="pt-BR"/>
        </w:rPr>
        <w:t xml:space="preserve"> </w:t>
      </w:r>
      <w:proofErr w:type="spellStart"/>
      <w:r w:rsidRPr="004640BC">
        <w:rPr>
          <w:rFonts w:eastAsia="Times New Roman" w:cstheme="minorHAnsi"/>
          <w:i/>
          <w:sz w:val="20"/>
          <w:szCs w:val="20"/>
          <w:lang w:eastAsia="pt-BR"/>
        </w:rPr>
        <w:t>Coaching</w:t>
      </w:r>
      <w:proofErr w:type="spellEnd"/>
      <w:r w:rsidR="006E701A">
        <w:rPr>
          <w:rFonts w:eastAsia="Times New Roman" w:cstheme="minorHAnsi"/>
          <w:sz w:val="20"/>
          <w:szCs w:val="20"/>
          <w:lang w:eastAsia="pt-BR"/>
        </w:rPr>
        <w:t>;</w:t>
      </w:r>
      <w:r w:rsidRPr="001F37FA">
        <w:rPr>
          <w:rFonts w:eastAsia="Times New Roman" w:cstheme="minorHAnsi"/>
          <w:sz w:val="20"/>
          <w:szCs w:val="20"/>
          <w:lang w:eastAsia="pt-BR"/>
        </w:rPr>
        <w:br/>
        <w:t>• Consultoria estratégica para contextos especiais</w:t>
      </w:r>
      <w:r w:rsidR="00294062">
        <w:rPr>
          <w:rFonts w:eastAsia="Times New Roman" w:cstheme="minorHAnsi"/>
          <w:sz w:val="20"/>
          <w:szCs w:val="20"/>
          <w:lang w:eastAsia="pt-BR"/>
        </w:rPr>
        <w:t>, turnaround</w:t>
      </w:r>
      <w:r w:rsidRPr="001F37FA">
        <w:rPr>
          <w:rFonts w:eastAsia="Times New Roman" w:cstheme="minorHAnsi"/>
          <w:sz w:val="20"/>
          <w:szCs w:val="20"/>
          <w:lang w:eastAsia="pt-BR"/>
        </w:rPr>
        <w:t xml:space="preserve"> e situações críticas</w:t>
      </w:r>
      <w:r w:rsidR="006E701A">
        <w:rPr>
          <w:rFonts w:eastAsia="Times New Roman" w:cstheme="minorHAnsi"/>
          <w:sz w:val="20"/>
          <w:szCs w:val="20"/>
          <w:lang w:eastAsia="pt-BR"/>
        </w:rPr>
        <w:t>;</w:t>
      </w:r>
    </w:p>
    <w:p w:rsidR="006E701A" w:rsidRPr="006E701A" w:rsidRDefault="006E701A" w:rsidP="006E701A">
      <w:pPr>
        <w:pStyle w:val="Ttulo3"/>
        <w:rPr>
          <w:rFonts w:asciiTheme="minorHAnsi" w:hAnsiTheme="minorHAnsi" w:cstheme="minorHAnsi"/>
          <w:sz w:val="20"/>
          <w:szCs w:val="20"/>
        </w:rPr>
      </w:pPr>
      <w:r w:rsidRPr="006E701A">
        <w:rPr>
          <w:rStyle w:val="Forte"/>
          <w:rFonts w:asciiTheme="minorHAnsi" w:hAnsiTheme="minorHAnsi" w:cstheme="minorHAnsi"/>
          <w:b/>
          <w:bCs/>
          <w:sz w:val="20"/>
          <w:szCs w:val="20"/>
        </w:rPr>
        <w:t xml:space="preserve">Finanças, Custos e </w:t>
      </w:r>
      <w:proofErr w:type="gramStart"/>
      <w:r w:rsidRPr="006E701A">
        <w:rPr>
          <w:rStyle w:val="Forte"/>
          <w:rFonts w:asciiTheme="minorHAnsi" w:hAnsiTheme="minorHAnsi" w:cstheme="minorHAnsi"/>
          <w:b/>
          <w:bCs/>
          <w:sz w:val="20"/>
          <w:szCs w:val="20"/>
        </w:rPr>
        <w:t>Performance</w:t>
      </w:r>
      <w:proofErr w:type="gramEnd"/>
    </w:p>
    <w:p w:rsidR="00294062" w:rsidRDefault="006E701A" w:rsidP="00DB40B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E701A">
        <w:rPr>
          <w:rFonts w:asciiTheme="minorHAnsi" w:hAnsiTheme="minorHAnsi" w:cstheme="minorHAnsi"/>
          <w:sz w:val="20"/>
          <w:szCs w:val="20"/>
        </w:rPr>
        <w:t>• Planejamento financeiro e operacional integrado</w:t>
      </w:r>
      <w:r>
        <w:rPr>
          <w:rFonts w:asciiTheme="minorHAnsi" w:hAnsiTheme="minorHAnsi" w:cstheme="minorHAnsi"/>
          <w:sz w:val="20"/>
          <w:szCs w:val="20"/>
        </w:rPr>
        <w:t>;</w:t>
      </w:r>
    </w:p>
    <w:p w:rsidR="00294062" w:rsidRDefault="00294062" w:rsidP="0029406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E701A">
        <w:rPr>
          <w:rFonts w:asciiTheme="minorHAnsi" w:hAnsiTheme="minorHAnsi" w:cstheme="minorHAnsi"/>
          <w:sz w:val="20"/>
          <w:szCs w:val="20"/>
        </w:rPr>
        <w:t xml:space="preserve">• </w:t>
      </w:r>
      <w:r>
        <w:rPr>
          <w:rFonts w:asciiTheme="minorHAnsi" w:hAnsiTheme="minorHAnsi" w:cstheme="minorHAnsi"/>
          <w:sz w:val="20"/>
          <w:szCs w:val="20"/>
        </w:rPr>
        <w:t xml:space="preserve">Avaliação </w:t>
      </w:r>
      <w:r w:rsidR="002B4715">
        <w:rPr>
          <w:rFonts w:asciiTheme="minorHAnsi" w:hAnsiTheme="minorHAnsi" w:cstheme="minorHAnsi"/>
          <w:sz w:val="20"/>
          <w:szCs w:val="20"/>
        </w:rPr>
        <w:t xml:space="preserve">Econômico-financeira e </w:t>
      </w:r>
      <w:proofErr w:type="spellStart"/>
      <w:r w:rsidR="002B4715" w:rsidRPr="003D4396">
        <w:rPr>
          <w:rFonts w:asciiTheme="minorHAnsi" w:hAnsiTheme="minorHAnsi" w:cstheme="minorHAnsi"/>
          <w:i/>
          <w:sz w:val="20"/>
          <w:szCs w:val="20"/>
        </w:rPr>
        <w:t>valuation</w:t>
      </w:r>
      <w:proofErr w:type="spellEnd"/>
      <w:r w:rsidR="002B4715">
        <w:rPr>
          <w:rFonts w:asciiTheme="minorHAnsi" w:hAnsiTheme="minorHAnsi" w:cstheme="minorHAnsi"/>
          <w:sz w:val="20"/>
          <w:szCs w:val="20"/>
        </w:rPr>
        <w:t xml:space="preserve"> de empresas e ativos</w:t>
      </w:r>
      <w:r>
        <w:rPr>
          <w:rFonts w:asciiTheme="minorHAnsi" w:hAnsiTheme="minorHAnsi" w:cstheme="minorHAnsi"/>
          <w:sz w:val="20"/>
          <w:szCs w:val="20"/>
        </w:rPr>
        <w:t>;</w:t>
      </w:r>
    </w:p>
    <w:p w:rsidR="006E701A" w:rsidRDefault="006E701A" w:rsidP="00DB40B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E701A">
        <w:rPr>
          <w:rFonts w:asciiTheme="minorHAnsi" w:hAnsiTheme="minorHAnsi" w:cstheme="minorHAnsi"/>
          <w:sz w:val="20"/>
          <w:szCs w:val="20"/>
        </w:rPr>
        <w:lastRenderedPageBreak/>
        <w:t>• Análise e redução de custos com foco em eficiência</w:t>
      </w:r>
      <w:r w:rsidR="002B4715">
        <w:rPr>
          <w:rFonts w:asciiTheme="minorHAnsi" w:hAnsiTheme="minorHAnsi" w:cstheme="minorHAnsi"/>
          <w:sz w:val="20"/>
          <w:szCs w:val="20"/>
        </w:rPr>
        <w:t>,</w:t>
      </w:r>
      <w:r w:rsidRPr="006E701A">
        <w:rPr>
          <w:rFonts w:asciiTheme="minorHAnsi" w:hAnsiTheme="minorHAnsi" w:cstheme="minorHAnsi"/>
          <w:sz w:val="20"/>
          <w:szCs w:val="20"/>
        </w:rPr>
        <w:t xml:space="preserve"> margem</w:t>
      </w:r>
      <w:r w:rsidR="002B4715">
        <w:rPr>
          <w:rFonts w:asciiTheme="minorHAnsi" w:hAnsiTheme="minorHAnsi" w:cstheme="minorHAnsi"/>
          <w:sz w:val="20"/>
          <w:szCs w:val="20"/>
        </w:rPr>
        <w:t xml:space="preserve"> e previsibilidade</w:t>
      </w:r>
      <w:r>
        <w:rPr>
          <w:rFonts w:asciiTheme="minorHAnsi" w:hAnsiTheme="minorHAnsi" w:cstheme="minorHAnsi"/>
          <w:sz w:val="20"/>
          <w:szCs w:val="20"/>
        </w:rPr>
        <w:t>;</w:t>
      </w:r>
      <w:r w:rsidRPr="006E701A">
        <w:rPr>
          <w:rFonts w:asciiTheme="minorHAnsi" w:hAnsiTheme="minorHAnsi" w:cstheme="minorHAnsi"/>
          <w:sz w:val="20"/>
          <w:szCs w:val="20"/>
        </w:rPr>
        <w:br/>
        <w:t>• E</w:t>
      </w:r>
      <w:r w:rsidR="002B4715">
        <w:rPr>
          <w:rFonts w:asciiTheme="minorHAnsi" w:hAnsiTheme="minorHAnsi" w:cstheme="minorHAnsi"/>
          <w:sz w:val="20"/>
          <w:szCs w:val="20"/>
        </w:rPr>
        <w:t xml:space="preserve">struturação </w:t>
      </w:r>
      <w:r w:rsidRPr="006E701A">
        <w:rPr>
          <w:rFonts w:asciiTheme="minorHAnsi" w:hAnsiTheme="minorHAnsi" w:cstheme="minorHAnsi"/>
          <w:sz w:val="20"/>
          <w:szCs w:val="20"/>
        </w:rPr>
        <w:t>de orçamentos e modelos de controle financeiro</w:t>
      </w:r>
      <w:r>
        <w:rPr>
          <w:rFonts w:asciiTheme="minorHAnsi" w:hAnsiTheme="minorHAnsi" w:cstheme="minorHAnsi"/>
          <w:sz w:val="20"/>
          <w:szCs w:val="20"/>
        </w:rPr>
        <w:t>;</w:t>
      </w:r>
      <w:r w:rsidRPr="006E701A">
        <w:rPr>
          <w:rFonts w:asciiTheme="minorHAnsi" w:hAnsiTheme="minorHAnsi" w:cstheme="minorHAnsi"/>
          <w:sz w:val="20"/>
          <w:szCs w:val="20"/>
        </w:rPr>
        <w:br/>
      </w:r>
      <w:r w:rsidR="00BD6CB1" w:rsidRPr="006E701A">
        <w:rPr>
          <w:rFonts w:asciiTheme="minorHAnsi" w:hAnsiTheme="minorHAnsi" w:cstheme="minorHAnsi"/>
          <w:sz w:val="20"/>
          <w:szCs w:val="20"/>
        </w:rPr>
        <w:t xml:space="preserve">• </w:t>
      </w:r>
      <w:r w:rsidR="00FC5526">
        <w:rPr>
          <w:rFonts w:asciiTheme="minorHAnsi" w:hAnsiTheme="minorHAnsi" w:cstheme="minorHAnsi"/>
          <w:sz w:val="20"/>
          <w:szCs w:val="20"/>
        </w:rPr>
        <w:t>Análise e decisão sobre investimentos</w:t>
      </w:r>
      <w:r w:rsidR="00BD6CB1">
        <w:rPr>
          <w:rFonts w:asciiTheme="minorHAnsi" w:hAnsiTheme="minorHAnsi" w:cstheme="minorHAnsi"/>
          <w:sz w:val="20"/>
          <w:szCs w:val="20"/>
        </w:rPr>
        <w:t>;</w:t>
      </w:r>
      <w:r w:rsidR="00BD6CB1" w:rsidRPr="006E701A">
        <w:rPr>
          <w:rFonts w:asciiTheme="minorHAnsi" w:hAnsiTheme="minorHAnsi" w:cstheme="minorHAnsi"/>
          <w:sz w:val="20"/>
          <w:szCs w:val="20"/>
        </w:rPr>
        <w:br/>
      </w:r>
      <w:r w:rsidRPr="006E701A">
        <w:rPr>
          <w:rFonts w:asciiTheme="minorHAnsi" w:hAnsiTheme="minorHAnsi" w:cstheme="minorHAnsi"/>
          <w:sz w:val="20"/>
          <w:szCs w:val="20"/>
        </w:rPr>
        <w:t>• Estratégias para aumento de receitas, margens e resultados financeiros</w:t>
      </w:r>
      <w:r>
        <w:rPr>
          <w:rFonts w:asciiTheme="minorHAnsi" w:hAnsiTheme="minorHAnsi" w:cstheme="minorHAnsi"/>
          <w:sz w:val="20"/>
          <w:szCs w:val="20"/>
        </w:rPr>
        <w:t>;</w:t>
      </w:r>
    </w:p>
    <w:p w:rsidR="00DB40BD" w:rsidRDefault="00DB40BD" w:rsidP="00DB40B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6E701A" w:rsidRDefault="006E701A" w:rsidP="00DB40BD">
      <w:pPr>
        <w:pStyle w:val="Ttulo3"/>
        <w:spacing w:before="0" w:beforeAutospacing="0" w:after="0" w:afterAutospacing="0"/>
        <w:rPr>
          <w:rStyle w:val="Forte"/>
          <w:rFonts w:asciiTheme="minorHAnsi" w:hAnsiTheme="minorHAnsi" w:cstheme="minorHAnsi"/>
          <w:b/>
          <w:bCs/>
          <w:sz w:val="20"/>
          <w:szCs w:val="20"/>
        </w:rPr>
      </w:pPr>
      <w:r w:rsidRPr="006E701A">
        <w:rPr>
          <w:rStyle w:val="Forte"/>
          <w:rFonts w:asciiTheme="minorHAnsi" w:hAnsiTheme="minorHAnsi" w:cstheme="minorHAnsi"/>
          <w:b/>
          <w:bCs/>
          <w:sz w:val="20"/>
          <w:szCs w:val="20"/>
        </w:rPr>
        <w:t>Projetos, Operações e Processos</w:t>
      </w:r>
    </w:p>
    <w:p w:rsidR="00294062" w:rsidRPr="006E701A" w:rsidRDefault="00294062" w:rsidP="00DB40BD">
      <w:pPr>
        <w:pStyle w:val="Ttulo3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BD6CB1" w:rsidRDefault="006E701A" w:rsidP="0029406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E701A">
        <w:rPr>
          <w:rFonts w:asciiTheme="minorHAnsi" w:hAnsiTheme="minorHAnsi" w:cstheme="minorHAnsi"/>
          <w:sz w:val="20"/>
          <w:szCs w:val="20"/>
        </w:rPr>
        <w:t>• Gerenciamento de projetos e operações complexas</w:t>
      </w:r>
      <w:r>
        <w:rPr>
          <w:rFonts w:asciiTheme="minorHAnsi" w:hAnsiTheme="minorHAnsi" w:cstheme="minorHAnsi"/>
          <w:sz w:val="20"/>
          <w:szCs w:val="20"/>
        </w:rPr>
        <w:t>;</w:t>
      </w:r>
    </w:p>
    <w:p w:rsidR="003D4396" w:rsidRPr="003D4396" w:rsidRDefault="003D4396" w:rsidP="003D439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• </w:t>
      </w:r>
      <w:r w:rsidRPr="003D4396">
        <w:rPr>
          <w:rFonts w:asciiTheme="minorHAnsi" w:hAnsiTheme="minorHAnsi" w:cstheme="minorHAnsi"/>
          <w:sz w:val="20"/>
          <w:szCs w:val="20"/>
        </w:rPr>
        <w:t>Estruturação do Cadastro Técnico e da Memória Técnica da Empresa;</w:t>
      </w:r>
    </w:p>
    <w:p w:rsidR="00BD6CB1" w:rsidRDefault="00BD6CB1" w:rsidP="00BD6CB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E701A">
        <w:rPr>
          <w:rFonts w:asciiTheme="minorHAnsi" w:hAnsiTheme="minorHAnsi" w:cstheme="minorHAnsi"/>
          <w:sz w:val="20"/>
          <w:szCs w:val="20"/>
        </w:rPr>
        <w:t xml:space="preserve">• </w:t>
      </w:r>
      <w:r>
        <w:rPr>
          <w:rFonts w:asciiTheme="minorHAnsi" w:hAnsiTheme="minorHAnsi" w:cstheme="minorHAnsi"/>
          <w:sz w:val="20"/>
          <w:szCs w:val="20"/>
        </w:rPr>
        <w:t xml:space="preserve">Responsabilidade Técnica e Suporte à </w:t>
      </w:r>
      <w:r w:rsidR="003D4396">
        <w:rPr>
          <w:rFonts w:asciiTheme="minorHAnsi" w:hAnsiTheme="minorHAnsi" w:cstheme="minorHAnsi"/>
          <w:sz w:val="20"/>
          <w:szCs w:val="20"/>
        </w:rPr>
        <w:t>Q</w:t>
      </w:r>
      <w:r>
        <w:rPr>
          <w:rFonts w:asciiTheme="minorHAnsi" w:hAnsiTheme="minorHAnsi" w:cstheme="minorHAnsi"/>
          <w:sz w:val="20"/>
          <w:szCs w:val="20"/>
        </w:rPr>
        <w:t xml:space="preserve">ualificação </w:t>
      </w:r>
      <w:r w:rsidR="003D4396">
        <w:rPr>
          <w:rFonts w:asciiTheme="minorHAnsi" w:hAnsiTheme="minorHAnsi" w:cstheme="minorHAnsi"/>
          <w:sz w:val="20"/>
          <w:szCs w:val="20"/>
        </w:rPr>
        <w:t>T</w:t>
      </w:r>
      <w:r>
        <w:rPr>
          <w:rFonts w:asciiTheme="minorHAnsi" w:hAnsiTheme="minorHAnsi" w:cstheme="minorHAnsi"/>
          <w:sz w:val="20"/>
          <w:szCs w:val="20"/>
        </w:rPr>
        <w:t>écnica;</w:t>
      </w:r>
    </w:p>
    <w:p w:rsidR="006E701A" w:rsidRDefault="006E701A" w:rsidP="0029406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E701A">
        <w:rPr>
          <w:rFonts w:asciiTheme="minorHAnsi" w:hAnsiTheme="minorHAnsi" w:cstheme="minorHAnsi"/>
          <w:sz w:val="20"/>
          <w:szCs w:val="20"/>
        </w:rPr>
        <w:t>• Estruturação</w:t>
      </w:r>
      <w:r w:rsidR="002B4715">
        <w:rPr>
          <w:rFonts w:asciiTheme="minorHAnsi" w:hAnsiTheme="minorHAnsi" w:cstheme="minorHAnsi"/>
          <w:sz w:val="20"/>
          <w:szCs w:val="20"/>
        </w:rPr>
        <w:t>, revisão</w:t>
      </w:r>
      <w:r w:rsidRPr="006E701A">
        <w:rPr>
          <w:rFonts w:asciiTheme="minorHAnsi" w:hAnsiTheme="minorHAnsi" w:cstheme="minorHAnsi"/>
          <w:sz w:val="20"/>
          <w:szCs w:val="20"/>
        </w:rPr>
        <w:t xml:space="preserve"> e melhoria de processos organizacionais</w:t>
      </w:r>
      <w:r>
        <w:rPr>
          <w:rFonts w:asciiTheme="minorHAnsi" w:hAnsiTheme="minorHAnsi" w:cstheme="minorHAnsi"/>
          <w:sz w:val="20"/>
          <w:szCs w:val="20"/>
        </w:rPr>
        <w:t>;</w:t>
      </w:r>
      <w:r w:rsidRPr="006E701A">
        <w:rPr>
          <w:rFonts w:asciiTheme="minorHAnsi" w:hAnsiTheme="minorHAnsi" w:cstheme="minorHAnsi"/>
          <w:sz w:val="20"/>
          <w:szCs w:val="20"/>
        </w:rPr>
        <w:br/>
        <w:t>• Implantação e integração de sistemas de gestão (ERP)</w:t>
      </w:r>
      <w:r>
        <w:rPr>
          <w:rFonts w:asciiTheme="minorHAnsi" w:hAnsiTheme="minorHAnsi" w:cstheme="minorHAnsi"/>
          <w:sz w:val="20"/>
          <w:szCs w:val="20"/>
        </w:rPr>
        <w:t>;</w:t>
      </w:r>
      <w:r w:rsidRPr="006E701A">
        <w:rPr>
          <w:rFonts w:asciiTheme="minorHAnsi" w:hAnsiTheme="minorHAnsi" w:cstheme="minorHAnsi"/>
          <w:sz w:val="20"/>
          <w:szCs w:val="20"/>
        </w:rPr>
        <w:br/>
        <w:t>• Suporte à execução, controle de prazos, riscos</w:t>
      </w:r>
      <w:r w:rsidR="002B4715">
        <w:rPr>
          <w:rFonts w:asciiTheme="minorHAnsi" w:hAnsiTheme="minorHAnsi" w:cstheme="minorHAnsi"/>
          <w:sz w:val="20"/>
          <w:szCs w:val="20"/>
        </w:rPr>
        <w:t>, custos</w:t>
      </w:r>
      <w:r w:rsidRPr="006E701A">
        <w:rPr>
          <w:rFonts w:asciiTheme="minorHAnsi" w:hAnsiTheme="minorHAnsi" w:cstheme="minorHAnsi"/>
          <w:sz w:val="20"/>
          <w:szCs w:val="20"/>
        </w:rPr>
        <w:t xml:space="preserve"> e entregas</w:t>
      </w:r>
      <w:r>
        <w:rPr>
          <w:rFonts w:asciiTheme="minorHAnsi" w:hAnsiTheme="minorHAnsi" w:cstheme="minorHAnsi"/>
          <w:sz w:val="20"/>
          <w:szCs w:val="20"/>
        </w:rPr>
        <w:t>;</w:t>
      </w:r>
    </w:p>
    <w:p w:rsidR="00294062" w:rsidRDefault="00294062" w:rsidP="0029406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E701A">
        <w:rPr>
          <w:rFonts w:asciiTheme="minorHAnsi" w:hAnsiTheme="minorHAnsi" w:cstheme="minorHAnsi"/>
          <w:sz w:val="20"/>
          <w:szCs w:val="20"/>
        </w:rPr>
        <w:t xml:space="preserve">• </w:t>
      </w:r>
      <w:r>
        <w:rPr>
          <w:rFonts w:asciiTheme="minorHAnsi" w:hAnsiTheme="minorHAnsi" w:cstheme="minorHAnsi"/>
          <w:sz w:val="20"/>
          <w:szCs w:val="20"/>
        </w:rPr>
        <w:t>Auditorias técnicas</w:t>
      </w:r>
      <w:r w:rsidR="002B4715">
        <w:rPr>
          <w:rFonts w:asciiTheme="minorHAnsi" w:hAnsiTheme="minorHAnsi" w:cstheme="minorHAnsi"/>
          <w:sz w:val="20"/>
          <w:szCs w:val="20"/>
        </w:rPr>
        <w:t xml:space="preserve"> e operacionais</w:t>
      </w:r>
      <w:r>
        <w:rPr>
          <w:rFonts w:asciiTheme="minorHAnsi" w:hAnsiTheme="minorHAnsi" w:cstheme="minorHAnsi"/>
          <w:sz w:val="20"/>
          <w:szCs w:val="20"/>
        </w:rPr>
        <w:t>;</w:t>
      </w:r>
    </w:p>
    <w:p w:rsidR="006E701A" w:rsidRPr="006E701A" w:rsidRDefault="006E701A" w:rsidP="006E701A">
      <w:pPr>
        <w:pStyle w:val="Ttulo3"/>
        <w:rPr>
          <w:rFonts w:asciiTheme="minorHAnsi" w:hAnsiTheme="minorHAnsi" w:cstheme="minorHAnsi"/>
          <w:sz w:val="20"/>
          <w:szCs w:val="20"/>
        </w:rPr>
      </w:pPr>
      <w:r w:rsidRPr="006E701A">
        <w:rPr>
          <w:rStyle w:val="Forte"/>
          <w:rFonts w:asciiTheme="minorHAnsi" w:hAnsiTheme="minorHAnsi" w:cstheme="minorHAnsi"/>
          <w:b/>
          <w:bCs/>
          <w:sz w:val="20"/>
          <w:szCs w:val="20"/>
        </w:rPr>
        <w:t>Contratos, Negociação e Relações Institucionais</w:t>
      </w:r>
    </w:p>
    <w:p w:rsidR="00DB40BD" w:rsidRDefault="006E701A" w:rsidP="00DB40B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E701A">
        <w:rPr>
          <w:rFonts w:asciiTheme="minorHAnsi" w:hAnsiTheme="minorHAnsi" w:cstheme="minorHAnsi"/>
          <w:sz w:val="20"/>
          <w:szCs w:val="20"/>
        </w:rPr>
        <w:t xml:space="preserve">• Gestão </w:t>
      </w:r>
      <w:r w:rsidR="002B4715">
        <w:rPr>
          <w:rFonts w:asciiTheme="minorHAnsi" w:hAnsiTheme="minorHAnsi" w:cstheme="minorHAnsi"/>
          <w:sz w:val="20"/>
          <w:szCs w:val="20"/>
        </w:rPr>
        <w:t xml:space="preserve">estratégica </w:t>
      </w:r>
      <w:r w:rsidRPr="006E701A">
        <w:rPr>
          <w:rFonts w:asciiTheme="minorHAnsi" w:hAnsiTheme="minorHAnsi" w:cstheme="minorHAnsi"/>
          <w:sz w:val="20"/>
          <w:szCs w:val="20"/>
        </w:rPr>
        <w:t>de contratos e consórcios;</w:t>
      </w:r>
    </w:p>
    <w:p w:rsidR="00294062" w:rsidRDefault="00294062" w:rsidP="0029406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E701A">
        <w:rPr>
          <w:rFonts w:asciiTheme="minorHAnsi" w:hAnsiTheme="minorHAnsi" w:cstheme="minorHAnsi"/>
          <w:sz w:val="20"/>
          <w:szCs w:val="20"/>
        </w:rPr>
        <w:t xml:space="preserve">• </w:t>
      </w:r>
      <w:r>
        <w:rPr>
          <w:rFonts w:asciiTheme="minorHAnsi" w:hAnsiTheme="minorHAnsi" w:cstheme="minorHAnsi"/>
          <w:sz w:val="20"/>
          <w:szCs w:val="20"/>
        </w:rPr>
        <w:t xml:space="preserve">Elaboração de </w:t>
      </w:r>
      <w:r w:rsidR="002B4715">
        <w:rPr>
          <w:rFonts w:asciiTheme="minorHAnsi" w:hAnsiTheme="minorHAnsi" w:cstheme="minorHAnsi"/>
          <w:sz w:val="20"/>
          <w:szCs w:val="20"/>
        </w:rPr>
        <w:t>processos de concorrência (RFQ / RFP)</w:t>
      </w:r>
      <w:r w:rsidRPr="006E701A">
        <w:rPr>
          <w:rFonts w:asciiTheme="minorHAnsi" w:hAnsiTheme="minorHAnsi" w:cstheme="minorHAnsi"/>
          <w:sz w:val="20"/>
          <w:szCs w:val="20"/>
        </w:rPr>
        <w:t>;</w:t>
      </w:r>
    </w:p>
    <w:p w:rsidR="006E701A" w:rsidRDefault="006E701A" w:rsidP="00DB40B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E701A">
        <w:rPr>
          <w:rFonts w:asciiTheme="minorHAnsi" w:hAnsiTheme="minorHAnsi" w:cstheme="minorHAnsi"/>
          <w:sz w:val="20"/>
          <w:szCs w:val="20"/>
        </w:rPr>
        <w:t xml:space="preserve">• Análise de editais e </w:t>
      </w:r>
      <w:r w:rsidR="002B4715">
        <w:rPr>
          <w:rFonts w:asciiTheme="minorHAnsi" w:hAnsiTheme="minorHAnsi" w:cstheme="minorHAnsi"/>
          <w:sz w:val="20"/>
          <w:szCs w:val="20"/>
        </w:rPr>
        <w:t>desenvolvimento</w:t>
      </w:r>
      <w:r w:rsidRPr="006E701A">
        <w:rPr>
          <w:rFonts w:asciiTheme="minorHAnsi" w:hAnsiTheme="minorHAnsi" w:cstheme="minorHAnsi"/>
          <w:sz w:val="20"/>
          <w:szCs w:val="20"/>
        </w:rPr>
        <w:t xml:space="preserve"> de propostas técnico-comerciais;</w:t>
      </w:r>
      <w:r w:rsidRPr="006E701A">
        <w:rPr>
          <w:rFonts w:asciiTheme="minorHAnsi" w:hAnsiTheme="minorHAnsi" w:cstheme="minorHAnsi"/>
          <w:sz w:val="20"/>
          <w:szCs w:val="20"/>
        </w:rPr>
        <w:br/>
        <w:t>• Negociações estratégicas, mediação de conflitos e construção de acordos;</w:t>
      </w:r>
      <w:r w:rsidRPr="006E701A">
        <w:rPr>
          <w:rFonts w:asciiTheme="minorHAnsi" w:hAnsiTheme="minorHAnsi" w:cstheme="minorHAnsi"/>
          <w:sz w:val="20"/>
          <w:szCs w:val="20"/>
        </w:rPr>
        <w:br/>
      </w:r>
      <w:r w:rsidRPr="00DB40BD">
        <w:rPr>
          <w:rFonts w:asciiTheme="minorHAnsi" w:hAnsiTheme="minorHAnsi" w:cstheme="minorHAnsi"/>
          <w:sz w:val="20"/>
          <w:szCs w:val="20"/>
        </w:rPr>
        <w:t xml:space="preserve">• Relacionamento com investidores e </w:t>
      </w:r>
      <w:proofErr w:type="spellStart"/>
      <w:r w:rsidRPr="003D4396">
        <w:rPr>
          <w:rFonts w:asciiTheme="minorHAnsi" w:hAnsiTheme="minorHAnsi" w:cstheme="minorHAnsi"/>
          <w:i/>
          <w:sz w:val="20"/>
          <w:szCs w:val="20"/>
        </w:rPr>
        <w:t>stakeholders</w:t>
      </w:r>
      <w:proofErr w:type="spellEnd"/>
      <w:r w:rsidRPr="00DB40BD">
        <w:rPr>
          <w:rFonts w:asciiTheme="minorHAnsi" w:hAnsiTheme="minorHAnsi" w:cstheme="minorHAnsi"/>
          <w:sz w:val="20"/>
          <w:szCs w:val="20"/>
        </w:rPr>
        <w:t xml:space="preserve"> relevantes;</w:t>
      </w:r>
    </w:p>
    <w:p w:rsidR="006E701A" w:rsidRPr="006E701A" w:rsidRDefault="006E701A" w:rsidP="006E701A">
      <w:pPr>
        <w:pStyle w:val="Ttulo3"/>
        <w:rPr>
          <w:rFonts w:asciiTheme="minorHAnsi" w:hAnsiTheme="minorHAnsi" w:cstheme="minorHAnsi"/>
          <w:sz w:val="20"/>
          <w:szCs w:val="20"/>
        </w:rPr>
      </w:pPr>
      <w:r w:rsidRPr="006E701A">
        <w:rPr>
          <w:rStyle w:val="Forte"/>
          <w:rFonts w:asciiTheme="minorHAnsi" w:hAnsiTheme="minorHAnsi" w:cstheme="minorHAnsi"/>
          <w:b/>
          <w:bCs/>
          <w:sz w:val="20"/>
          <w:szCs w:val="20"/>
        </w:rPr>
        <w:t>Comercial, Pessoas e Continuidade</w:t>
      </w:r>
    </w:p>
    <w:p w:rsidR="00BD6CB1" w:rsidRDefault="006E701A" w:rsidP="00BD6CB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E701A">
        <w:rPr>
          <w:rFonts w:asciiTheme="minorHAnsi" w:hAnsiTheme="minorHAnsi" w:cstheme="minorHAnsi"/>
          <w:sz w:val="20"/>
          <w:szCs w:val="20"/>
        </w:rPr>
        <w:t>• Estruturação e gestão de vendas técnicas e representações comerciais</w:t>
      </w:r>
      <w:r>
        <w:rPr>
          <w:rFonts w:asciiTheme="minorHAnsi" w:hAnsiTheme="minorHAnsi" w:cstheme="minorHAnsi"/>
          <w:sz w:val="20"/>
          <w:szCs w:val="20"/>
        </w:rPr>
        <w:t>;</w:t>
      </w:r>
      <w:r w:rsidRPr="006E701A">
        <w:rPr>
          <w:rFonts w:asciiTheme="minorHAnsi" w:hAnsiTheme="minorHAnsi" w:cstheme="minorHAnsi"/>
          <w:sz w:val="20"/>
          <w:szCs w:val="20"/>
        </w:rPr>
        <w:br/>
        <w:t>• Seleção, desenvolvimento e capacitação de equipes</w:t>
      </w:r>
      <w:r>
        <w:rPr>
          <w:rFonts w:asciiTheme="minorHAnsi" w:hAnsiTheme="minorHAnsi" w:cstheme="minorHAnsi"/>
          <w:sz w:val="20"/>
          <w:szCs w:val="20"/>
        </w:rPr>
        <w:t>;</w:t>
      </w:r>
    </w:p>
    <w:p w:rsidR="006E701A" w:rsidRDefault="006E701A" w:rsidP="00BD6CB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E701A">
        <w:rPr>
          <w:rFonts w:asciiTheme="minorHAnsi" w:hAnsiTheme="minorHAnsi" w:cstheme="minorHAnsi"/>
          <w:sz w:val="20"/>
          <w:szCs w:val="20"/>
        </w:rPr>
        <w:t>• Preparação de lideranças e continuidade organizacional</w:t>
      </w:r>
      <w:r>
        <w:rPr>
          <w:rFonts w:asciiTheme="minorHAnsi" w:hAnsiTheme="minorHAnsi" w:cstheme="minorHAnsi"/>
          <w:sz w:val="20"/>
          <w:szCs w:val="20"/>
        </w:rPr>
        <w:t>;</w:t>
      </w:r>
    </w:p>
    <w:p w:rsidR="00BD6CB1" w:rsidRDefault="00BD6CB1" w:rsidP="00BD6CB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6E701A" w:rsidRDefault="006E701A" w:rsidP="00BD6CB1">
      <w:pPr>
        <w:spacing w:after="0"/>
        <w:rPr>
          <w:b/>
          <w:color w:val="0070C0"/>
          <w:sz w:val="24"/>
          <w:szCs w:val="24"/>
          <w:u w:val="single"/>
        </w:rPr>
      </w:pPr>
      <w:r w:rsidRPr="006E701A">
        <w:rPr>
          <w:b/>
          <w:color w:val="0070C0"/>
          <w:sz w:val="24"/>
          <w:szCs w:val="24"/>
          <w:u w:val="single"/>
        </w:rPr>
        <w:t>Valores para o cliente</w:t>
      </w:r>
    </w:p>
    <w:p w:rsidR="00BD2AF0" w:rsidRDefault="00BD2AF0" w:rsidP="00BD6CB1">
      <w:pPr>
        <w:spacing w:after="0"/>
        <w:rPr>
          <w:b/>
          <w:color w:val="0070C0"/>
          <w:sz w:val="24"/>
          <w:szCs w:val="24"/>
          <w:u w:val="single"/>
        </w:rPr>
      </w:pPr>
    </w:p>
    <w:p w:rsidR="00526205" w:rsidRDefault="006E701A" w:rsidP="0052620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E701A">
        <w:rPr>
          <w:rFonts w:asciiTheme="minorHAnsi" w:hAnsiTheme="minorHAnsi" w:cstheme="minorHAnsi"/>
          <w:sz w:val="20"/>
          <w:szCs w:val="20"/>
        </w:rPr>
        <w:t>• Decisões mais seguras e bem fundamentadas</w:t>
      </w:r>
      <w:r w:rsidR="00AC34F5">
        <w:rPr>
          <w:rFonts w:asciiTheme="minorHAnsi" w:hAnsiTheme="minorHAnsi" w:cstheme="minorHAnsi"/>
          <w:sz w:val="20"/>
          <w:szCs w:val="20"/>
        </w:rPr>
        <w:t>;</w:t>
      </w:r>
    </w:p>
    <w:p w:rsidR="00526205" w:rsidRDefault="00526205" w:rsidP="0052620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E701A">
        <w:rPr>
          <w:rFonts w:asciiTheme="minorHAnsi" w:hAnsiTheme="minorHAnsi" w:cstheme="minorHAnsi"/>
          <w:sz w:val="20"/>
          <w:szCs w:val="20"/>
        </w:rPr>
        <w:t xml:space="preserve">• </w:t>
      </w:r>
      <w:r>
        <w:rPr>
          <w:rFonts w:asciiTheme="minorHAnsi" w:hAnsiTheme="minorHAnsi" w:cstheme="minorHAnsi"/>
          <w:sz w:val="20"/>
          <w:szCs w:val="20"/>
        </w:rPr>
        <w:t>Reduções de riscos e perdas financeiras;</w:t>
      </w:r>
    </w:p>
    <w:p w:rsidR="00526205" w:rsidRDefault="006E701A" w:rsidP="0052620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E701A">
        <w:rPr>
          <w:rFonts w:asciiTheme="minorHAnsi" w:hAnsiTheme="minorHAnsi" w:cstheme="minorHAnsi"/>
          <w:sz w:val="20"/>
          <w:szCs w:val="20"/>
        </w:rPr>
        <w:t>• Custos sob controle e maior previsibilidade financeira</w:t>
      </w:r>
      <w:r w:rsidR="00AC34F5">
        <w:rPr>
          <w:rFonts w:asciiTheme="minorHAnsi" w:hAnsiTheme="minorHAnsi" w:cstheme="minorHAnsi"/>
          <w:sz w:val="20"/>
          <w:szCs w:val="20"/>
        </w:rPr>
        <w:t>;</w:t>
      </w:r>
      <w:r w:rsidRPr="006E701A">
        <w:rPr>
          <w:rFonts w:asciiTheme="minorHAnsi" w:hAnsiTheme="minorHAnsi" w:cstheme="minorHAnsi"/>
          <w:sz w:val="20"/>
          <w:szCs w:val="20"/>
        </w:rPr>
        <w:br/>
        <w:t>• Projetos e operações com governança e execução disciplinada</w:t>
      </w:r>
      <w:r w:rsidR="00AC34F5">
        <w:rPr>
          <w:rFonts w:asciiTheme="minorHAnsi" w:hAnsiTheme="minorHAnsi" w:cstheme="minorHAnsi"/>
          <w:sz w:val="20"/>
          <w:szCs w:val="20"/>
        </w:rPr>
        <w:t>;</w:t>
      </w:r>
      <w:r w:rsidRPr="006E701A">
        <w:rPr>
          <w:rFonts w:asciiTheme="minorHAnsi" w:hAnsiTheme="minorHAnsi" w:cstheme="minorHAnsi"/>
          <w:sz w:val="20"/>
          <w:szCs w:val="20"/>
        </w:rPr>
        <w:br/>
        <w:t xml:space="preserve">• </w:t>
      </w:r>
      <w:r w:rsidR="00F163ED" w:rsidRPr="006E701A">
        <w:rPr>
          <w:rFonts w:asciiTheme="minorHAnsi" w:hAnsiTheme="minorHAnsi" w:cstheme="minorHAnsi"/>
          <w:sz w:val="20"/>
          <w:szCs w:val="20"/>
        </w:rPr>
        <w:t>Contratos melhor estruturados</w:t>
      </w:r>
      <w:r w:rsidR="00526205">
        <w:rPr>
          <w:rFonts w:asciiTheme="minorHAnsi" w:hAnsiTheme="minorHAnsi" w:cstheme="minorHAnsi"/>
          <w:sz w:val="20"/>
          <w:szCs w:val="20"/>
        </w:rPr>
        <w:t>;</w:t>
      </w:r>
    </w:p>
    <w:p w:rsidR="00526205" w:rsidRDefault="00526205" w:rsidP="0052620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E701A">
        <w:rPr>
          <w:rFonts w:asciiTheme="minorHAnsi" w:hAnsiTheme="minorHAnsi" w:cstheme="minorHAnsi"/>
          <w:sz w:val="20"/>
          <w:szCs w:val="20"/>
        </w:rPr>
        <w:t xml:space="preserve">• </w:t>
      </w:r>
      <w:r>
        <w:rPr>
          <w:rFonts w:asciiTheme="minorHAnsi" w:hAnsiTheme="minorHAnsi" w:cstheme="minorHAnsi"/>
          <w:sz w:val="20"/>
          <w:szCs w:val="20"/>
        </w:rPr>
        <w:t xml:space="preserve">Melhoria direta de </w:t>
      </w:r>
      <w:proofErr w:type="gramStart"/>
      <w:r>
        <w:rPr>
          <w:rFonts w:asciiTheme="minorHAnsi" w:hAnsiTheme="minorHAnsi" w:cstheme="minorHAnsi"/>
          <w:sz w:val="20"/>
          <w:szCs w:val="20"/>
        </w:rPr>
        <w:t>performance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e margens;</w:t>
      </w:r>
    </w:p>
    <w:p w:rsidR="00526205" w:rsidRDefault="00526205" w:rsidP="0052620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E701A">
        <w:rPr>
          <w:rFonts w:asciiTheme="minorHAnsi" w:hAnsiTheme="minorHAnsi" w:cstheme="minorHAnsi"/>
          <w:sz w:val="20"/>
          <w:szCs w:val="20"/>
        </w:rPr>
        <w:t xml:space="preserve">• </w:t>
      </w:r>
      <w:r>
        <w:rPr>
          <w:rFonts w:asciiTheme="minorHAnsi" w:hAnsiTheme="minorHAnsi" w:cstheme="minorHAnsi"/>
          <w:sz w:val="20"/>
          <w:szCs w:val="20"/>
        </w:rPr>
        <w:t>Apoio sênior ao CEO, diretoria e conselho</w:t>
      </w:r>
      <w:r w:rsidRPr="006E701A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;</w:t>
      </w:r>
    </w:p>
    <w:p w:rsidR="00916178" w:rsidRDefault="00916178" w:rsidP="0091617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E701A">
        <w:rPr>
          <w:rFonts w:asciiTheme="minorHAnsi" w:hAnsiTheme="minorHAnsi" w:cstheme="minorHAnsi"/>
          <w:sz w:val="20"/>
          <w:szCs w:val="20"/>
        </w:rPr>
        <w:t xml:space="preserve">• </w:t>
      </w:r>
      <w:r>
        <w:rPr>
          <w:rFonts w:asciiTheme="minorHAnsi" w:hAnsiTheme="minorHAnsi" w:cstheme="minorHAnsi"/>
          <w:sz w:val="20"/>
          <w:szCs w:val="20"/>
        </w:rPr>
        <w:t>Economia de tempo e energia da alta gestão;</w:t>
      </w:r>
    </w:p>
    <w:p w:rsidR="006E701A" w:rsidRDefault="006E701A" w:rsidP="0052620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E701A">
        <w:rPr>
          <w:rFonts w:asciiTheme="minorHAnsi" w:hAnsiTheme="minorHAnsi" w:cstheme="minorHAnsi"/>
          <w:sz w:val="20"/>
          <w:szCs w:val="20"/>
        </w:rPr>
        <w:t xml:space="preserve">• </w:t>
      </w:r>
      <w:r w:rsidR="00F163ED" w:rsidRPr="006E701A">
        <w:rPr>
          <w:rFonts w:asciiTheme="minorHAnsi" w:hAnsiTheme="minorHAnsi" w:cstheme="minorHAnsi"/>
          <w:sz w:val="20"/>
          <w:szCs w:val="20"/>
        </w:rPr>
        <w:t>Times mais preparados e alinhados à estratégia</w:t>
      </w:r>
      <w:r w:rsidR="00AC34F5">
        <w:rPr>
          <w:rFonts w:asciiTheme="minorHAnsi" w:hAnsiTheme="minorHAnsi" w:cstheme="minorHAnsi"/>
          <w:sz w:val="20"/>
          <w:szCs w:val="20"/>
        </w:rPr>
        <w:t>;</w:t>
      </w:r>
    </w:p>
    <w:p w:rsidR="00BD2AF0" w:rsidRDefault="00BD2AF0" w:rsidP="00916178">
      <w:pPr>
        <w:rPr>
          <w:b/>
          <w:color w:val="0070C0"/>
          <w:sz w:val="24"/>
          <w:szCs w:val="24"/>
          <w:u w:val="single"/>
        </w:rPr>
      </w:pPr>
    </w:p>
    <w:p w:rsidR="00916178" w:rsidRDefault="00916178" w:rsidP="00916178">
      <w:pPr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Diferenciais do profissional</w:t>
      </w:r>
    </w:p>
    <w:p w:rsidR="00916178" w:rsidRDefault="00916178" w:rsidP="0091617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E701A">
        <w:rPr>
          <w:rFonts w:asciiTheme="minorHAnsi" w:hAnsiTheme="minorHAnsi" w:cstheme="minorHAnsi"/>
          <w:sz w:val="20"/>
          <w:szCs w:val="20"/>
        </w:rPr>
        <w:t xml:space="preserve">• </w:t>
      </w:r>
      <w:r>
        <w:rPr>
          <w:rFonts w:asciiTheme="minorHAnsi" w:hAnsiTheme="minorHAnsi" w:cstheme="minorHAnsi"/>
          <w:sz w:val="20"/>
          <w:szCs w:val="20"/>
        </w:rPr>
        <w:t>Visão integrada de negócio;</w:t>
      </w:r>
    </w:p>
    <w:p w:rsidR="00916178" w:rsidRDefault="00916178" w:rsidP="0091617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E701A">
        <w:rPr>
          <w:rFonts w:asciiTheme="minorHAnsi" w:hAnsiTheme="minorHAnsi" w:cstheme="minorHAnsi"/>
          <w:sz w:val="20"/>
          <w:szCs w:val="20"/>
        </w:rPr>
        <w:t xml:space="preserve">• </w:t>
      </w:r>
      <w:r>
        <w:rPr>
          <w:rFonts w:asciiTheme="minorHAnsi" w:hAnsiTheme="minorHAnsi" w:cstheme="minorHAnsi"/>
          <w:sz w:val="20"/>
          <w:szCs w:val="20"/>
        </w:rPr>
        <w:t>Experiência executiva comprovada;</w:t>
      </w:r>
    </w:p>
    <w:p w:rsidR="00916178" w:rsidRDefault="00916178" w:rsidP="0091617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E701A">
        <w:rPr>
          <w:rFonts w:asciiTheme="minorHAnsi" w:hAnsiTheme="minorHAnsi" w:cstheme="minorHAnsi"/>
          <w:sz w:val="20"/>
          <w:szCs w:val="20"/>
        </w:rPr>
        <w:t xml:space="preserve">• </w:t>
      </w:r>
      <w:r>
        <w:rPr>
          <w:rFonts w:asciiTheme="minorHAnsi" w:hAnsiTheme="minorHAnsi" w:cstheme="minorHAnsi"/>
          <w:sz w:val="20"/>
          <w:szCs w:val="20"/>
        </w:rPr>
        <w:t>Histórico em ambientes complexos;</w:t>
      </w:r>
      <w:r w:rsidRPr="006E701A">
        <w:rPr>
          <w:rFonts w:asciiTheme="minorHAnsi" w:hAnsiTheme="minorHAnsi" w:cstheme="minorHAnsi"/>
          <w:sz w:val="20"/>
          <w:szCs w:val="20"/>
        </w:rPr>
        <w:br/>
        <w:t xml:space="preserve">• </w:t>
      </w:r>
      <w:r>
        <w:rPr>
          <w:rFonts w:asciiTheme="minorHAnsi" w:hAnsiTheme="minorHAnsi" w:cstheme="minorHAnsi"/>
          <w:sz w:val="20"/>
          <w:szCs w:val="20"/>
        </w:rPr>
        <w:t>Capacidade de transitar entre técnica e estratégia;</w:t>
      </w:r>
      <w:r w:rsidRPr="006E701A">
        <w:rPr>
          <w:rFonts w:asciiTheme="minorHAnsi" w:hAnsiTheme="minorHAnsi" w:cstheme="minorHAnsi"/>
          <w:sz w:val="20"/>
          <w:szCs w:val="20"/>
        </w:rPr>
        <w:br/>
        <w:t xml:space="preserve">• </w:t>
      </w:r>
      <w:r>
        <w:rPr>
          <w:rFonts w:asciiTheme="minorHAnsi" w:hAnsiTheme="minorHAnsi" w:cstheme="minorHAnsi"/>
          <w:sz w:val="20"/>
          <w:szCs w:val="20"/>
        </w:rPr>
        <w:t>Disciplina de governança com foco em execução</w:t>
      </w:r>
    </w:p>
    <w:p w:rsidR="00916178" w:rsidRDefault="00916178" w:rsidP="0091617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E701A">
        <w:rPr>
          <w:rFonts w:asciiTheme="minorHAnsi" w:hAnsiTheme="minorHAnsi" w:cstheme="minorHAnsi"/>
          <w:sz w:val="20"/>
          <w:szCs w:val="20"/>
        </w:rPr>
        <w:t xml:space="preserve">• </w:t>
      </w:r>
      <w:r>
        <w:rPr>
          <w:rFonts w:asciiTheme="minorHAnsi" w:hAnsiTheme="minorHAnsi" w:cstheme="minorHAnsi"/>
          <w:sz w:val="20"/>
          <w:szCs w:val="20"/>
        </w:rPr>
        <w:t>Autoridade em custos, contratos e riscos;</w:t>
      </w:r>
    </w:p>
    <w:p w:rsidR="00916178" w:rsidRDefault="00916178" w:rsidP="0091617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E701A">
        <w:rPr>
          <w:rFonts w:asciiTheme="minorHAnsi" w:hAnsiTheme="minorHAnsi" w:cstheme="minorHAnsi"/>
          <w:sz w:val="20"/>
          <w:szCs w:val="20"/>
        </w:rPr>
        <w:t xml:space="preserve">• </w:t>
      </w:r>
      <w:r>
        <w:rPr>
          <w:rFonts w:asciiTheme="minorHAnsi" w:hAnsiTheme="minorHAnsi" w:cstheme="minorHAnsi"/>
          <w:sz w:val="20"/>
          <w:szCs w:val="20"/>
        </w:rPr>
        <w:t>Apoio sênior ao CEO, diretoria e conselho</w:t>
      </w:r>
      <w:r w:rsidRPr="006E701A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;</w:t>
      </w:r>
    </w:p>
    <w:p w:rsidR="00916178" w:rsidRDefault="00916178" w:rsidP="0091617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E701A">
        <w:rPr>
          <w:rFonts w:asciiTheme="minorHAnsi" w:hAnsiTheme="minorHAnsi" w:cstheme="minorHAnsi"/>
          <w:sz w:val="20"/>
          <w:szCs w:val="20"/>
        </w:rPr>
        <w:t xml:space="preserve">• </w:t>
      </w:r>
      <w:r>
        <w:rPr>
          <w:rFonts w:asciiTheme="minorHAnsi" w:hAnsiTheme="minorHAnsi" w:cstheme="minorHAnsi"/>
          <w:sz w:val="20"/>
          <w:szCs w:val="20"/>
        </w:rPr>
        <w:t>Experiência institucional e relacional;</w:t>
      </w:r>
    </w:p>
    <w:p w:rsidR="00916178" w:rsidRDefault="00916178" w:rsidP="0091617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E701A">
        <w:rPr>
          <w:rFonts w:asciiTheme="minorHAnsi" w:hAnsiTheme="minorHAnsi" w:cstheme="minorHAnsi"/>
          <w:sz w:val="20"/>
          <w:szCs w:val="20"/>
        </w:rPr>
        <w:t xml:space="preserve">• </w:t>
      </w:r>
      <w:r>
        <w:rPr>
          <w:rFonts w:asciiTheme="minorHAnsi" w:hAnsiTheme="minorHAnsi" w:cstheme="minorHAnsi"/>
          <w:sz w:val="20"/>
          <w:szCs w:val="20"/>
        </w:rPr>
        <w:t>Atuação seletiva e sob medida;</w:t>
      </w:r>
    </w:p>
    <w:p w:rsidR="00DE2A26" w:rsidRDefault="00DE2A26" w:rsidP="0091617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DE2A26" w:rsidRDefault="00DE2A26" w:rsidP="0091617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DE2A26" w:rsidRDefault="00DE2A26" w:rsidP="00DE2A26">
      <w:pPr>
        <w:pStyle w:val="Ttulo2"/>
        <w:rPr>
          <w:rStyle w:val="Forte"/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Style w:val="Forte"/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>Perfil de Clientes atendidos</w:t>
      </w:r>
    </w:p>
    <w:p w:rsidR="00DE2A26" w:rsidRDefault="00DE2A26" w:rsidP="00DE2A26">
      <w:pPr>
        <w:spacing w:after="120"/>
      </w:pPr>
    </w:p>
    <w:p w:rsidR="00DE2A26" w:rsidRDefault="00DE2A26" w:rsidP="00DE2A2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528CE">
        <w:rPr>
          <w:rFonts w:asciiTheme="minorHAnsi" w:hAnsiTheme="minorHAnsi" w:cstheme="minorHAnsi"/>
          <w:sz w:val="20"/>
          <w:szCs w:val="20"/>
        </w:rPr>
        <w:t>•</w:t>
      </w:r>
      <w:r>
        <w:rPr>
          <w:rFonts w:asciiTheme="minorHAnsi" w:hAnsiTheme="minorHAnsi" w:cstheme="minorHAnsi"/>
          <w:sz w:val="20"/>
          <w:szCs w:val="20"/>
        </w:rPr>
        <w:t xml:space="preserve"> Empresas de engenharia consultiva e projetos técnicos;</w:t>
      </w:r>
      <w:r>
        <w:rPr>
          <w:rFonts w:asciiTheme="minorHAnsi" w:hAnsiTheme="minorHAnsi" w:cstheme="minorHAnsi"/>
          <w:sz w:val="20"/>
          <w:szCs w:val="20"/>
        </w:rPr>
        <w:tab/>
      </w:r>
      <w:r w:rsidRPr="00D528CE">
        <w:rPr>
          <w:rFonts w:asciiTheme="minorHAnsi" w:hAnsiTheme="minorHAnsi" w:cstheme="minorHAnsi"/>
          <w:sz w:val="20"/>
          <w:szCs w:val="20"/>
        </w:rPr>
        <w:br/>
        <w:t>•</w:t>
      </w:r>
      <w:r>
        <w:rPr>
          <w:rFonts w:asciiTheme="minorHAnsi" w:hAnsiTheme="minorHAnsi" w:cstheme="minorHAnsi"/>
          <w:sz w:val="20"/>
          <w:szCs w:val="20"/>
        </w:rPr>
        <w:t xml:space="preserve"> Empresas de </w:t>
      </w:r>
      <w:proofErr w:type="spellStart"/>
      <w:r>
        <w:rPr>
          <w:rFonts w:asciiTheme="minorHAnsi" w:hAnsiTheme="minorHAnsi" w:cstheme="minorHAnsi"/>
          <w:sz w:val="20"/>
          <w:szCs w:val="20"/>
        </w:rPr>
        <w:t>infraestrutura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>
        <w:rPr>
          <w:rFonts w:asciiTheme="minorHAnsi" w:hAnsiTheme="minorHAnsi" w:cstheme="minorHAnsi"/>
          <w:sz w:val="20"/>
          <w:szCs w:val="20"/>
        </w:rPr>
        <w:t>concessionárias e operadores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(médio e grande porte);</w:t>
      </w:r>
      <w:r>
        <w:rPr>
          <w:rFonts w:asciiTheme="minorHAnsi" w:hAnsiTheme="minorHAnsi" w:cstheme="minorHAnsi"/>
          <w:sz w:val="20"/>
          <w:szCs w:val="20"/>
        </w:rPr>
        <w:tab/>
      </w:r>
      <w:r w:rsidRPr="00D528CE">
        <w:rPr>
          <w:rFonts w:asciiTheme="minorHAnsi" w:hAnsiTheme="minorHAnsi" w:cstheme="minorHAnsi"/>
          <w:sz w:val="20"/>
          <w:szCs w:val="20"/>
        </w:rPr>
        <w:br/>
        <w:t xml:space="preserve">• </w:t>
      </w:r>
      <w:r>
        <w:rPr>
          <w:rFonts w:asciiTheme="minorHAnsi" w:hAnsiTheme="minorHAnsi" w:cstheme="minorHAnsi"/>
          <w:sz w:val="20"/>
          <w:szCs w:val="20"/>
        </w:rPr>
        <w:t xml:space="preserve">Empresas </w:t>
      </w:r>
      <w:proofErr w:type="spellStart"/>
      <w:r>
        <w:rPr>
          <w:rFonts w:asciiTheme="minorHAnsi" w:hAnsiTheme="minorHAnsi" w:cstheme="minorHAnsi"/>
          <w:sz w:val="20"/>
          <w:szCs w:val="20"/>
        </w:rPr>
        <w:t>familiraes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em transição;</w:t>
      </w:r>
    </w:p>
    <w:p w:rsidR="00DE2A26" w:rsidRPr="00DE2A26" w:rsidRDefault="00DE2A26" w:rsidP="00DE2A2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E2A26">
        <w:rPr>
          <w:rFonts w:asciiTheme="minorHAnsi" w:hAnsiTheme="minorHAnsi" w:cstheme="minorHAnsi"/>
          <w:sz w:val="20"/>
          <w:szCs w:val="20"/>
        </w:rPr>
        <w:t xml:space="preserve">• Empresas Investidas por </w:t>
      </w:r>
      <w:proofErr w:type="spellStart"/>
      <w:r w:rsidRPr="00DE2A26">
        <w:rPr>
          <w:rFonts w:asciiTheme="minorHAnsi" w:hAnsiTheme="minorHAnsi" w:cstheme="minorHAnsi"/>
          <w:sz w:val="20"/>
          <w:szCs w:val="20"/>
        </w:rPr>
        <w:t>Private</w:t>
      </w:r>
      <w:proofErr w:type="spellEnd"/>
      <w:r w:rsidRPr="00DE2A2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E2A26">
        <w:rPr>
          <w:rFonts w:asciiTheme="minorHAnsi" w:hAnsiTheme="minorHAnsi" w:cstheme="minorHAnsi"/>
          <w:sz w:val="20"/>
          <w:szCs w:val="20"/>
        </w:rPr>
        <w:t>Equity</w:t>
      </w:r>
      <w:proofErr w:type="spellEnd"/>
      <w:r w:rsidRPr="00DE2A26">
        <w:rPr>
          <w:rFonts w:asciiTheme="minorHAnsi" w:hAnsiTheme="minorHAnsi" w:cstheme="minorHAnsi"/>
          <w:sz w:val="20"/>
          <w:szCs w:val="20"/>
        </w:rPr>
        <w:t xml:space="preserve"> / </w:t>
      </w:r>
      <w:proofErr w:type="spellStart"/>
      <w:r w:rsidRPr="00DE2A26">
        <w:rPr>
          <w:rFonts w:asciiTheme="minorHAnsi" w:hAnsiTheme="minorHAnsi" w:cstheme="minorHAnsi"/>
          <w:sz w:val="20"/>
          <w:szCs w:val="20"/>
        </w:rPr>
        <w:t>Family</w:t>
      </w:r>
      <w:proofErr w:type="spellEnd"/>
      <w:r w:rsidRPr="00DE2A2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E2A26">
        <w:rPr>
          <w:rFonts w:asciiTheme="minorHAnsi" w:hAnsiTheme="minorHAnsi" w:cstheme="minorHAnsi"/>
          <w:sz w:val="20"/>
          <w:szCs w:val="20"/>
        </w:rPr>
        <w:t>Offices</w:t>
      </w:r>
      <w:proofErr w:type="spellEnd"/>
      <w:r>
        <w:rPr>
          <w:rFonts w:asciiTheme="minorHAnsi" w:hAnsiTheme="minorHAnsi" w:cstheme="minorHAnsi"/>
          <w:sz w:val="20"/>
          <w:szCs w:val="20"/>
        </w:rPr>
        <w:t>;</w:t>
      </w:r>
    </w:p>
    <w:p w:rsidR="00DE2A26" w:rsidRPr="00DE2A26" w:rsidRDefault="00DE2A26" w:rsidP="00DE2A2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E2A26">
        <w:rPr>
          <w:rFonts w:asciiTheme="minorHAnsi" w:hAnsiTheme="minorHAnsi" w:cstheme="minorHAnsi"/>
          <w:sz w:val="20"/>
          <w:szCs w:val="20"/>
        </w:rPr>
        <w:t>• Empresas que licitam (</w:t>
      </w:r>
      <w:proofErr w:type="gramStart"/>
      <w:r w:rsidRPr="00DE2A26">
        <w:rPr>
          <w:rFonts w:asciiTheme="minorHAnsi" w:hAnsiTheme="minorHAnsi" w:cstheme="minorHAnsi"/>
          <w:sz w:val="20"/>
          <w:szCs w:val="20"/>
        </w:rPr>
        <w:t>setores público ou privado</w:t>
      </w:r>
      <w:proofErr w:type="gramEnd"/>
      <w:r w:rsidRPr="00DE2A26">
        <w:rPr>
          <w:rFonts w:asciiTheme="minorHAnsi" w:hAnsiTheme="minorHAnsi" w:cstheme="minorHAnsi"/>
          <w:sz w:val="20"/>
          <w:szCs w:val="20"/>
        </w:rPr>
        <w:t>);</w:t>
      </w:r>
    </w:p>
    <w:p w:rsidR="00DE2A26" w:rsidRDefault="00DE2A26" w:rsidP="00DE2A2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E2A26">
        <w:rPr>
          <w:rFonts w:asciiTheme="minorHAnsi" w:hAnsiTheme="minorHAnsi" w:cstheme="minorHAnsi"/>
          <w:sz w:val="20"/>
          <w:szCs w:val="20"/>
        </w:rPr>
        <w:t xml:space="preserve">• </w:t>
      </w:r>
      <w:r>
        <w:rPr>
          <w:rFonts w:asciiTheme="minorHAnsi" w:hAnsiTheme="minorHAnsi" w:cstheme="minorHAnsi"/>
          <w:sz w:val="20"/>
          <w:szCs w:val="20"/>
        </w:rPr>
        <w:t>Startups e empresas pequenas que queiram crescer com governança;</w:t>
      </w:r>
    </w:p>
    <w:p w:rsidR="00DE2A26" w:rsidRPr="00DE2A26" w:rsidRDefault="00DE2A26" w:rsidP="00DE2A2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E2A26">
        <w:rPr>
          <w:rFonts w:asciiTheme="minorHAnsi" w:hAnsiTheme="minorHAnsi" w:cstheme="minorHAnsi"/>
          <w:sz w:val="20"/>
          <w:szCs w:val="20"/>
        </w:rPr>
        <w:t>•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DE2A26">
        <w:rPr>
          <w:rFonts w:asciiTheme="minorHAnsi" w:hAnsiTheme="minorHAnsi" w:cstheme="minorHAnsi"/>
          <w:sz w:val="20"/>
          <w:szCs w:val="20"/>
        </w:rPr>
        <w:t>Empresas que licitam (</w:t>
      </w:r>
      <w:proofErr w:type="gramStart"/>
      <w:r w:rsidRPr="00DE2A26">
        <w:rPr>
          <w:rFonts w:asciiTheme="minorHAnsi" w:hAnsiTheme="minorHAnsi" w:cstheme="minorHAnsi"/>
          <w:sz w:val="20"/>
          <w:szCs w:val="20"/>
        </w:rPr>
        <w:t>setores público ou privado</w:t>
      </w:r>
      <w:proofErr w:type="gramEnd"/>
      <w:r w:rsidRPr="00DE2A26">
        <w:rPr>
          <w:rFonts w:asciiTheme="minorHAnsi" w:hAnsiTheme="minorHAnsi" w:cstheme="minorHAnsi"/>
          <w:sz w:val="20"/>
          <w:szCs w:val="20"/>
        </w:rPr>
        <w:t>);</w:t>
      </w:r>
    </w:p>
    <w:p w:rsidR="00DE2A26" w:rsidRDefault="00DE2A26" w:rsidP="0091617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D528CE" w:rsidRDefault="00D528CE" w:rsidP="00D528CE">
      <w:pPr>
        <w:pStyle w:val="Ttulo2"/>
        <w:rPr>
          <w:rStyle w:val="Forte"/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D528CE">
        <w:rPr>
          <w:rStyle w:val="Forte"/>
          <w:rFonts w:asciiTheme="minorHAnsi" w:hAnsiTheme="minorHAnsi" w:cstheme="minorHAnsi"/>
          <w:b/>
          <w:bCs/>
          <w:sz w:val="24"/>
          <w:szCs w:val="24"/>
          <w:u w:val="single"/>
        </w:rPr>
        <w:t>Modelo</w:t>
      </w:r>
      <w:r w:rsidR="00952C98">
        <w:rPr>
          <w:rStyle w:val="Forte"/>
          <w:rFonts w:asciiTheme="minorHAnsi" w:hAnsiTheme="minorHAnsi" w:cstheme="minorHAnsi"/>
          <w:b/>
          <w:bCs/>
          <w:sz w:val="24"/>
          <w:szCs w:val="24"/>
          <w:u w:val="single"/>
        </w:rPr>
        <w:t xml:space="preserve">s </w:t>
      </w:r>
      <w:r w:rsidRPr="00D528CE">
        <w:rPr>
          <w:rStyle w:val="Forte"/>
          <w:rFonts w:asciiTheme="minorHAnsi" w:hAnsiTheme="minorHAnsi" w:cstheme="minorHAnsi"/>
          <w:b/>
          <w:bCs/>
          <w:sz w:val="24"/>
          <w:szCs w:val="24"/>
          <w:u w:val="single"/>
        </w:rPr>
        <w:t>de contratação</w:t>
      </w:r>
    </w:p>
    <w:p w:rsidR="000A6A52" w:rsidRPr="000A6A52" w:rsidRDefault="000A6A52" w:rsidP="000A6A52">
      <w:pPr>
        <w:spacing w:after="120" w:line="240" w:lineRule="auto"/>
      </w:pPr>
    </w:p>
    <w:p w:rsidR="002861D4" w:rsidRDefault="00D528CE" w:rsidP="002861D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528CE">
        <w:rPr>
          <w:rFonts w:asciiTheme="minorHAnsi" w:hAnsiTheme="minorHAnsi" w:cstheme="minorHAnsi"/>
          <w:sz w:val="20"/>
          <w:szCs w:val="20"/>
        </w:rPr>
        <w:t>• Projeto fechado</w:t>
      </w:r>
      <w:r w:rsidR="008C1F8B">
        <w:rPr>
          <w:rFonts w:asciiTheme="minorHAnsi" w:hAnsiTheme="minorHAnsi" w:cstheme="minorHAnsi"/>
          <w:sz w:val="20"/>
          <w:szCs w:val="20"/>
        </w:rPr>
        <w:t xml:space="preserve"> </w:t>
      </w:r>
      <w:r w:rsidR="00DE2A26">
        <w:rPr>
          <w:rFonts w:asciiTheme="minorHAnsi" w:hAnsiTheme="minorHAnsi" w:cstheme="minorHAnsi"/>
          <w:sz w:val="20"/>
          <w:szCs w:val="20"/>
        </w:rPr>
        <w:t>(escopo e entregáveis definidos);</w:t>
      </w:r>
      <w:r w:rsidRPr="00D528CE">
        <w:rPr>
          <w:rFonts w:asciiTheme="minorHAnsi" w:hAnsiTheme="minorHAnsi" w:cstheme="minorHAnsi"/>
          <w:sz w:val="20"/>
          <w:szCs w:val="20"/>
        </w:rPr>
        <w:br/>
        <w:t xml:space="preserve">• </w:t>
      </w:r>
      <w:proofErr w:type="spellStart"/>
      <w:r w:rsidRPr="00D528CE">
        <w:rPr>
          <w:rFonts w:asciiTheme="minorHAnsi" w:hAnsiTheme="minorHAnsi" w:cstheme="minorHAnsi"/>
          <w:sz w:val="20"/>
          <w:szCs w:val="20"/>
        </w:rPr>
        <w:t>Retainer</w:t>
      </w:r>
      <w:proofErr w:type="spellEnd"/>
      <w:r w:rsidRPr="00D528CE">
        <w:rPr>
          <w:rFonts w:asciiTheme="minorHAnsi" w:hAnsiTheme="minorHAnsi" w:cstheme="minorHAnsi"/>
          <w:sz w:val="20"/>
          <w:szCs w:val="20"/>
        </w:rPr>
        <w:t xml:space="preserve"> mensal</w:t>
      </w:r>
      <w:r w:rsidR="008C1F8B">
        <w:rPr>
          <w:rFonts w:asciiTheme="minorHAnsi" w:hAnsiTheme="minorHAnsi" w:cstheme="minorHAnsi"/>
          <w:sz w:val="20"/>
          <w:szCs w:val="20"/>
        </w:rPr>
        <w:t xml:space="preserve"> (acompanhamento executivo contínuo)</w:t>
      </w:r>
      <w:r w:rsidR="00DE2A26">
        <w:rPr>
          <w:rFonts w:asciiTheme="minorHAnsi" w:hAnsiTheme="minorHAnsi" w:cstheme="minorHAnsi"/>
          <w:sz w:val="20"/>
          <w:szCs w:val="20"/>
        </w:rPr>
        <w:t>;</w:t>
      </w:r>
      <w:r w:rsidR="008C1F8B">
        <w:rPr>
          <w:rFonts w:asciiTheme="minorHAnsi" w:hAnsiTheme="minorHAnsi" w:cstheme="minorHAnsi"/>
          <w:sz w:val="20"/>
          <w:szCs w:val="20"/>
        </w:rPr>
        <w:tab/>
      </w:r>
      <w:r w:rsidRPr="00D528CE">
        <w:rPr>
          <w:rFonts w:asciiTheme="minorHAnsi" w:hAnsiTheme="minorHAnsi" w:cstheme="minorHAnsi"/>
          <w:sz w:val="20"/>
          <w:szCs w:val="20"/>
        </w:rPr>
        <w:br/>
        <w:t>• Horas executivas (pacotes)</w:t>
      </w:r>
      <w:r w:rsidR="00DE2A26">
        <w:rPr>
          <w:rFonts w:asciiTheme="minorHAnsi" w:hAnsiTheme="minorHAnsi" w:cstheme="minorHAnsi"/>
          <w:sz w:val="20"/>
          <w:szCs w:val="20"/>
        </w:rPr>
        <w:t>;</w:t>
      </w:r>
    </w:p>
    <w:p w:rsidR="002861D4" w:rsidRDefault="002861D4" w:rsidP="002861D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528CE">
        <w:rPr>
          <w:rFonts w:asciiTheme="minorHAnsi" w:hAnsiTheme="minorHAnsi" w:cstheme="minorHAnsi"/>
          <w:sz w:val="20"/>
          <w:szCs w:val="20"/>
        </w:rPr>
        <w:t xml:space="preserve">• </w:t>
      </w:r>
      <w:r>
        <w:rPr>
          <w:rFonts w:asciiTheme="minorHAnsi" w:hAnsiTheme="minorHAnsi" w:cstheme="minorHAnsi"/>
          <w:sz w:val="20"/>
          <w:szCs w:val="20"/>
        </w:rPr>
        <w:t>Sucesso condicionado (</w:t>
      </w:r>
      <w:proofErr w:type="spellStart"/>
      <w:proofErr w:type="gramStart"/>
      <w:r w:rsidRPr="000A6A52">
        <w:rPr>
          <w:rFonts w:asciiTheme="minorHAnsi" w:hAnsiTheme="minorHAnsi" w:cstheme="minorHAnsi"/>
          <w:i/>
          <w:sz w:val="20"/>
          <w:szCs w:val="20"/>
        </w:rPr>
        <w:t>fee</w:t>
      </w:r>
      <w:proofErr w:type="spellEnd"/>
      <w:proofErr w:type="gramEnd"/>
      <w:r>
        <w:rPr>
          <w:rFonts w:asciiTheme="minorHAnsi" w:hAnsiTheme="minorHAnsi" w:cstheme="minorHAnsi"/>
          <w:sz w:val="20"/>
          <w:szCs w:val="20"/>
        </w:rPr>
        <w:t xml:space="preserve"> parcial + êxito</w:t>
      </w:r>
      <w:r w:rsidRPr="00D528CE">
        <w:rPr>
          <w:rFonts w:asciiTheme="minorHAnsi" w:hAnsiTheme="minorHAnsi" w:cstheme="minorHAnsi"/>
          <w:sz w:val="20"/>
          <w:szCs w:val="20"/>
        </w:rPr>
        <w:t>)</w:t>
      </w:r>
      <w:r w:rsidR="00DE2A26">
        <w:rPr>
          <w:rFonts w:asciiTheme="minorHAnsi" w:hAnsiTheme="minorHAnsi" w:cstheme="minorHAnsi"/>
          <w:sz w:val="20"/>
          <w:szCs w:val="20"/>
        </w:rPr>
        <w:t>;</w:t>
      </w:r>
    </w:p>
    <w:p w:rsidR="00D528CE" w:rsidRDefault="00D528CE" w:rsidP="002861D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528CE">
        <w:rPr>
          <w:rFonts w:asciiTheme="minorHAnsi" w:hAnsiTheme="minorHAnsi" w:cstheme="minorHAnsi"/>
          <w:sz w:val="20"/>
          <w:szCs w:val="20"/>
        </w:rPr>
        <w:t xml:space="preserve">• Mandato em conselho ou </w:t>
      </w:r>
      <w:proofErr w:type="spellStart"/>
      <w:r w:rsidRPr="000A6A52">
        <w:rPr>
          <w:rFonts w:asciiTheme="minorHAnsi" w:hAnsiTheme="minorHAnsi" w:cstheme="minorHAnsi"/>
          <w:i/>
          <w:sz w:val="20"/>
          <w:szCs w:val="20"/>
        </w:rPr>
        <w:t>advisory</w:t>
      </w:r>
      <w:proofErr w:type="spellEnd"/>
      <w:r w:rsidRPr="000A6A52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0A6A52">
        <w:rPr>
          <w:rFonts w:asciiTheme="minorHAnsi" w:hAnsiTheme="minorHAnsi" w:cstheme="minorHAnsi"/>
          <w:i/>
          <w:sz w:val="20"/>
          <w:szCs w:val="20"/>
        </w:rPr>
        <w:t>board</w:t>
      </w:r>
      <w:proofErr w:type="spellEnd"/>
      <w:r w:rsidR="00DE2A26">
        <w:rPr>
          <w:rFonts w:asciiTheme="minorHAnsi" w:hAnsiTheme="minorHAnsi" w:cstheme="minorHAnsi"/>
          <w:i/>
          <w:sz w:val="20"/>
          <w:szCs w:val="20"/>
        </w:rPr>
        <w:t>;</w:t>
      </w:r>
    </w:p>
    <w:p w:rsidR="002861D4" w:rsidRDefault="002861D4" w:rsidP="002861D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528CE">
        <w:rPr>
          <w:rFonts w:asciiTheme="minorHAnsi" w:hAnsiTheme="minorHAnsi" w:cstheme="minorHAnsi"/>
          <w:sz w:val="20"/>
          <w:szCs w:val="20"/>
        </w:rPr>
        <w:t xml:space="preserve">• </w:t>
      </w:r>
      <w:r>
        <w:rPr>
          <w:rFonts w:asciiTheme="minorHAnsi" w:hAnsiTheme="minorHAnsi" w:cstheme="minorHAnsi"/>
          <w:sz w:val="20"/>
          <w:szCs w:val="20"/>
        </w:rPr>
        <w:t>Formato Híbrido (customizado)</w:t>
      </w:r>
      <w:r w:rsidR="00DE2A26">
        <w:rPr>
          <w:rFonts w:asciiTheme="minorHAnsi" w:hAnsiTheme="minorHAnsi" w:cstheme="minorHAnsi"/>
          <w:sz w:val="20"/>
          <w:szCs w:val="20"/>
        </w:rPr>
        <w:t>;</w:t>
      </w:r>
    </w:p>
    <w:p w:rsidR="00DE2A26" w:rsidRDefault="00DE2A26" w:rsidP="002861D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DC73D4" w:rsidRDefault="00DC73D4" w:rsidP="00DC73D4">
      <w:pPr>
        <w:pStyle w:val="Ttulo2"/>
        <w:rPr>
          <w:rStyle w:val="Forte"/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Style w:val="Forte"/>
          <w:rFonts w:asciiTheme="minorHAnsi" w:hAnsiTheme="minorHAnsi" w:cstheme="minorHAnsi"/>
          <w:b/>
          <w:bCs/>
          <w:sz w:val="24"/>
          <w:szCs w:val="24"/>
          <w:u w:val="single"/>
        </w:rPr>
        <w:t>Contatos</w:t>
      </w:r>
    </w:p>
    <w:p w:rsidR="000A6A52" w:rsidRPr="000A6A52" w:rsidRDefault="000A6A52" w:rsidP="000A6A52"/>
    <w:p w:rsidR="00F82067" w:rsidRDefault="00DC73D4" w:rsidP="00424E14">
      <w:r w:rsidRPr="00D528CE">
        <w:rPr>
          <w:rFonts w:cstheme="minorHAnsi"/>
          <w:sz w:val="20"/>
          <w:szCs w:val="20"/>
        </w:rPr>
        <w:t xml:space="preserve">• </w:t>
      </w:r>
      <w:r w:rsidR="00A00B07">
        <w:rPr>
          <w:rFonts w:cstheme="minorHAnsi"/>
          <w:sz w:val="20"/>
          <w:szCs w:val="20"/>
        </w:rPr>
        <w:t xml:space="preserve">email: </w:t>
      </w:r>
      <w:hyperlink r:id="rId7" w:history="1">
        <w:r w:rsidR="00A00B07" w:rsidRPr="00A00B07">
          <w:rPr>
            <w:rStyle w:val="Hyperlink"/>
            <w:rFonts w:ascii="Arial Narrow" w:hAnsi="Arial Narrow" w:cstheme="minorHAnsi"/>
            <w:color w:val="auto"/>
            <w:sz w:val="20"/>
            <w:szCs w:val="20"/>
          </w:rPr>
          <w:t>andrecamacho0965@gmail.com</w:t>
        </w:r>
      </w:hyperlink>
      <w:r w:rsidRPr="00A00B07">
        <w:rPr>
          <w:rFonts w:cstheme="minorHAnsi"/>
          <w:sz w:val="20"/>
          <w:szCs w:val="20"/>
        </w:rPr>
        <w:br/>
      </w:r>
      <w:r w:rsidRPr="00D528CE">
        <w:rPr>
          <w:rFonts w:cstheme="minorHAnsi"/>
          <w:sz w:val="20"/>
          <w:szCs w:val="20"/>
        </w:rPr>
        <w:t xml:space="preserve">• </w:t>
      </w:r>
      <w:r>
        <w:rPr>
          <w:rFonts w:cstheme="minorHAnsi"/>
          <w:sz w:val="20"/>
          <w:szCs w:val="20"/>
        </w:rPr>
        <w:t xml:space="preserve">celular / </w:t>
      </w:r>
      <w:proofErr w:type="spellStart"/>
      <w:r>
        <w:rPr>
          <w:rFonts w:cstheme="minorHAnsi"/>
          <w:sz w:val="20"/>
          <w:szCs w:val="20"/>
        </w:rPr>
        <w:t>whattsapp</w:t>
      </w:r>
      <w:proofErr w:type="spellEnd"/>
      <w:r>
        <w:rPr>
          <w:rFonts w:cstheme="minorHAnsi"/>
          <w:sz w:val="20"/>
          <w:szCs w:val="20"/>
        </w:rPr>
        <w:t xml:space="preserve">: </w:t>
      </w:r>
      <w:r w:rsidRPr="00A00B07">
        <w:rPr>
          <w:rFonts w:ascii="Arial Narrow" w:hAnsi="Arial Narrow" w:cstheme="minorHAnsi"/>
          <w:sz w:val="20"/>
          <w:szCs w:val="20"/>
        </w:rPr>
        <w:t>+55 21 99483-8833</w:t>
      </w:r>
      <w:r w:rsidRPr="00D528CE">
        <w:rPr>
          <w:rFonts w:cstheme="minorHAnsi"/>
          <w:sz w:val="20"/>
          <w:szCs w:val="20"/>
        </w:rPr>
        <w:br/>
        <w:t xml:space="preserve">• </w:t>
      </w:r>
      <w:proofErr w:type="spellStart"/>
      <w:r>
        <w:rPr>
          <w:rFonts w:cstheme="minorHAnsi"/>
          <w:sz w:val="20"/>
          <w:szCs w:val="20"/>
        </w:rPr>
        <w:t>Linkedin</w:t>
      </w:r>
      <w:proofErr w:type="spellEnd"/>
      <w:r w:rsidRPr="00DC73D4">
        <w:rPr>
          <w:rFonts w:cstheme="minorHAnsi"/>
          <w:color w:val="000000" w:themeColor="text1"/>
          <w:sz w:val="20"/>
          <w:szCs w:val="20"/>
        </w:rPr>
        <w:t>:</w:t>
      </w:r>
      <w:r w:rsidRPr="00DC73D4">
        <w:rPr>
          <w:color w:val="000000" w:themeColor="text1"/>
          <w:sz w:val="20"/>
          <w:szCs w:val="20"/>
        </w:rPr>
        <w:t xml:space="preserve">  </w:t>
      </w:r>
      <w:hyperlink r:id="rId8" w:history="1">
        <w:r w:rsidRPr="00DC73D4">
          <w:rPr>
            <w:rStyle w:val="Hyperlink"/>
            <w:rFonts w:ascii="Arial Narrow" w:hAnsi="Arial Narrow"/>
            <w:color w:val="000000" w:themeColor="text1"/>
            <w:sz w:val="20"/>
            <w:szCs w:val="20"/>
          </w:rPr>
          <w:t>https://www.linkedin.com/in/andrecamacho65/</w:t>
        </w:r>
      </w:hyperlink>
    </w:p>
    <w:p w:rsidR="00687D5A" w:rsidRDefault="00687D5A"/>
    <w:p w:rsidR="00F82067" w:rsidRDefault="00F82067"/>
    <w:sectPr w:rsidR="00F82067" w:rsidSect="004B5A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62013"/>
    <w:multiLevelType w:val="hybridMultilevel"/>
    <w:tmpl w:val="3B5801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2067"/>
    <w:rsid w:val="00086D41"/>
    <w:rsid w:val="000A6A52"/>
    <w:rsid w:val="000D7476"/>
    <w:rsid w:val="0016275B"/>
    <w:rsid w:val="001F37FA"/>
    <w:rsid w:val="00251FCA"/>
    <w:rsid w:val="002861D4"/>
    <w:rsid w:val="002908D9"/>
    <w:rsid w:val="00294062"/>
    <w:rsid w:val="00297ECD"/>
    <w:rsid w:val="002B4715"/>
    <w:rsid w:val="003D4396"/>
    <w:rsid w:val="00424E14"/>
    <w:rsid w:val="004274D5"/>
    <w:rsid w:val="004640BC"/>
    <w:rsid w:val="004B5A4F"/>
    <w:rsid w:val="00526205"/>
    <w:rsid w:val="00577801"/>
    <w:rsid w:val="00687D5A"/>
    <w:rsid w:val="006E311A"/>
    <w:rsid w:val="006E701A"/>
    <w:rsid w:val="0073535C"/>
    <w:rsid w:val="00752FFA"/>
    <w:rsid w:val="00763135"/>
    <w:rsid w:val="007E5F59"/>
    <w:rsid w:val="007F296A"/>
    <w:rsid w:val="00804359"/>
    <w:rsid w:val="008C1F8B"/>
    <w:rsid w:val="009032A6"/>
    <w:rsid w:val="00916178"/>
    <w:rsid w:val="00924C0F"/>
    <w:rsid w:val="00952C98"/>
    <w:rsid w:val="00986496"/>
    <w:rsid w:val="009E45D0"/>
    <w:rsid w:val="00A00B07"/>
    <w:rsid w:val="00A01873"/>
    <w:rsid w:val="00AC34F5"/>
    <w:rsid w:val="00B432C9"/>
    <w:rsid w:val="00BD2AF0"/>
    <w:rsid w:val="00BD6CB1"/>
    <w:rsid w:val="00C34DDA"/>
    <w:rsid w:val="00C70C5A"/>
    <w:rsid w:val="00CF4916"/>
    <w:rsid w:val="00D5240F"/>
    <w:rsid w:val="00D528CE"/>
    <w:rsid w:val="00D82E14"/>
    <w:rsid w:val="00DB0941"/>
    <w:rsid w:val="00DB40BD"/>
    <w:rsid w:val="00DB7D60"/>
    <w:rsid w:val="00DC73D4"/>
    <w:rsid w:val="00DE2A26"/>
    <w:rsid w:val="00E0314F"/>
    <w:rsid w:val="00EA1041"/>
    <w:rsid w:val="00F113E2"/>
    <w:rsid w:val="00F163ED"/>
    <w:rsid w:val="00F7465B"/>
    <w:rsid w:val="00F82067"/>
    <w:rsid w:val="00FC5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951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40F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70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1F37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8206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82067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A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6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63135"/>
    <w:rPr>
      <w:b/>
      <w:bCs/>
    </w:rPr>
  </w:style>
  <w:style w:type="character" w:customStyle="1" w:styleId="relative">
    <w:name w:val="relative"/>
    <w:basedOn w:val="Fontepargpadro"/>
    <w:rsid w:val="00763135"/>
  </w:style>
  <w:style w:type="paragraph" w:customStyle="1" w:styleId="not-prose">
    <w:name w:val="not-prose"/>
    <w:basedOn w:val="Normal"/>
    <w:rsid w:val="0076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4C0F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1F37F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70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andrecamacho65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ecamacho096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3</Pages>
  <Words>834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windox</dc:creator>
  <cp:lastModifiedBy>windox</cp:lastModifiedBy>
  <cp:revision>36</cp:revision>
  <cp:lastPrinted>2026-01-16T11:04:00Z</cp:lastPrinted>
  <dcterms:created xsi:type="dcterms:W3CDTF">2026-01-14T18:25:00Z</dcterms:created>
  <dcterms:modified xsi:type="dcterms:W3CDTF">2026-01-16T11:20:00Z</dcterms:modified>
</cp:coreProperties>
</file>